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371CB14D"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0B21DB">
        <w:rPr>
          <w:rFonts w:cs="Arial"/>
          <w:szCs w:val="22"/>
        </w:rPr>
        <w:t>7</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0B21DB">
        <w:t>07213</w:t>
      </w:r>
    </w:p>
    <w:p w14:paraId="543D65CC" w14:textId="0556A5FD" w:rsidR="009805DE" w:rsidRPr="00444A16" w:rsidRDefault="00E8356A" w:rsidP="009805DE">
      <w:pPr>
        <w:pStyle w:val="aff2"/>
        <w:rPr>
          <w:rFonts w:eastAsia="宋体"/>
          <w:lang w:eastAsia="zh-CN"/>
        </w:rPr>
      </w:pPr>
      <w:r w:rsidRPr="00E8356A">
        <w:rPr>
          <w:rFonts w:eastAsia="宋体"/>
          <w:lang w:eastAsia="zh-CN"/>
        </w:rPr>
        <w:t>Incheon, Korea, May 22nd – May 26th, 2023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4EA742E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On beam correspondence requirements</w:t>
      </w:r>
    </w:p>
    <w:p w14:paraId="18BCBE70" w14:textId="128A4014"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42993">
        <w:rPr>
          <w:rFonts w:ascii="Arial" w:hAnsi="Arial" w:cs="Arial"/>
          <w:sz w:val="22"/>
        </w:rPr>
        <w:t>8</w:t>
      </w:r>
      <w:r w:rsidR="00DF25B0">
        <w:rPr>
          <w:rFonts w:ascii="Arial" w:hAnsi="Arial" w:cs="Arial"/>
          <w:sz w:val="22"/>
        </w:rPr>
        <w:t>.7.3.</w:t>
      </w:r>
      <w:r w:rsidR="00104905">
        <w:rPr>
          <w:rFonts w:ascii="Arial" w:hAnsi="Arial" w:cs="Arial"/>
          <w:sz w:val="22"/>
        </w:rPr>
        <w:t>1</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38C06179"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w:t>
      </w:r>
      <w:r w:rsidR="00180BDD">
        <w:t>6</w:t>
      </w:r>
      <w:r>
        <w:t xml:space="preserve">] were approved with open issues documented for further discussion. </w:t>
      </w:r>
      <w:r w:rsidR="003D27D5">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317025">
        <w:t>requirement</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42CE2A48" w14:textId="10671E6F" w:rsidR="007C7E06" w:rsidRPr="007C7E06" w:rsidRDefault="00AF7958" w:rsidP="007C7E06">
      <w:pPr>
        <w:pStyle w:val="2"/>
        <w:spacing w:after="240"/>
      </w:pPr>
      <w:r>
        <w:t>Minimum requirement</w:t>
      </w:r>
      <w:r w:rsidR="00193583">
        <w:t xml:space="preserve"> for msg1</w:t>
      </w:r>
    </w:p>
    <w:p w14:paraId="2AB01548" w14:textId="0EC83027" w:rsidR="00686DA4" w:rsidRDefault="00AF7958" w:rsidP="00BA2335">
      <w:pPr>
        <w:jc w:val="both"/>
        <w:rPr>
          <w:rFonts w:eastAsiaTheme="minorEastAsia"/>
        </w:rPr>
      </w:pPr>
      <w:r>
        <w:rPr>
          <w:rFonts w:eastAsiaTheme="minorEastAsia"/>
        </w:rPr>
        <w:t>During RAN4#106</w:t>
      </w:r>
      <w:r w:rsidR="00052767">
        <w:rPr>
          <w:rFonts w:eastAsiaTheme="minorEastAsia"/>
        </w:rPr>
        <w:t>bis</w:t>
      </w:r>
      <w:r>
        <w:rPr>
          <w:rFonts w:eastAsiaTheme="minorEastAsia"/>
        </w:rPr>
        <w:t xml:space="preserve"> meeting, the WF of minimum requirement was captured as below.</w:t>
      </w:r>
    </w:p>
    <w:p w14:paraId="37035352" w14:textId="206ADF29" w:rsidR="00701480" w:rsidRDefault="004126FF" w:rsidP="00175B0B">
      <w:pPr>
        <w:jc w:val="both"/>
        <w:rPr>
          <w:rFonts w:eastAsiaTheme="minorEastAsia"/>
        </w:rPr>
      </w:pPr>
      <w:r>
        <w:rPr>
          <w:noProof/>
          <w:lang w:val="en-US"/>
        </w:rPr>
        <mc:AlternateContent>
          <mc:Choice Requires="wps">
            <w:drawing>
              <wp:inline distT="0" distB="0" distL="0" distR="0" wp14:anchorId="3EFFDAC5" wp14:editId="0E3F1662">
                <wp:extent cx="6011186" cy="4259580"/>
                <wp:effectExtent l="0" t="0" r="27940" b="26670"/>
                <wp:docPr id="1" name="文本框 1"/>
                <wp:cNvGraphicFramePr/>
                <a:graphic xmlns:a="http://schemas.openxmlformats.org/drawingml/2006/main">
                  <a:graphicData uri="http://schemas.microsoft.com/office/word/2010/wordprocessingShape">
                    <wps:wsp>
                      <wps:cNvSpPr txBox="1"/>
                      <wps:spPr>
                        <a:xfrm>
                          <a:off x="0" y="0"/>
                          <a:ext cx="6011186" cy="4259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4C2556" w14:textId="77777777" w:rsidR="004126FF" w:rsidRPr="00180BDD" w:rsidRDefault="004126FF" w:rsidP="004126FF">
                            <w:pPr>
                              <w:rPr>
                                <w:b/>
                                <w:sz w:val="13"/>
                                <w:u w:val="single"/>
                                <w:lang w:eastAsia="ko-KR"/>
                              </w:rPr>
                            </w:pPr>
                            <w:r w:rsidRPr="00180BDD">
                              <w:rPr>
                                <w:b/>
                                <w:sz w:val="13"/>
                                <w:u w:val="single"/>
                                <w:lang w:eastAsia="ko-KR"/>
                              </w:rPr>
                              <w:t>Issue 1-1-1: minimum peak EIRP for msg1 + spherical coverage package</w:t>
                            </w:r>
                          </w:p>
                          <w:p w14:paraId="5D41302E" w14:textId="77777777" w:rsidR="004126FF" w:rsidRPr="00180BDD" w:rsidRDefault="004126FF" w:rsidP="004126FF">
                            <w:pPr>
                              <w:pStyle w:val="afff0"/>
                              <w:widowControl/>
                              <w:numPr>
                                <w:ilvl w:val="0"/>
                                <w:numId w:val="14"/>
                              </w:numPr>
                              <w:spacing w:after="120"/>
                              <w:ind w:left="720" w:firstLineChars="0"/>
                              <w:jc w:val="left"/>
                              <w:rPr>
                                <w:sz w:val="15"/>
                                <w:szCs w:val="24"/>
                                <w:lang w:eastAsia="zh-CN"/>
                              </w:rPr>
                            </w:pPr>
                            <w:r w:rsidRPr="00180BDD">
                              <w:rPr>
                                <w:sz w:val="15"/>
                                <w:szCs w:val="24"/>
                                <w:lang w:eastAsia="zh-CN"/>
                              </w:rPr>
                              <w:t>Proposals</w:t>
                            </w:r>
                          </w:p>
                          <w:p w14:paraId="28E229AE" w14:textId="77777777" w:rsidR="004126FF" w:rsidRPr="00180BDD" w:rsidRDefault="004126FF" w:rsidP="004126FF">
                            <w:pPr>
                              <w:pStyle w:val="afff0"/>
                              <w:widowControl/>
                              <w:numPr>
                                <w:ilvl w:val="1"/>
                                <w:numId w:val="14"/>
                              </w:numPr>
                              <w:spacing w:after="120"/>
                              <w:ind w:left="1440" w:firstLineChars="0"/>
                              <w:jc w:val="left"/>
                              <w:rPr>
                                <w:sz w:val="15"/>
                                <w:szCs w:val="24"/>
                                <w:lang w:eastAsia="zh-CN"/>
                              </w:rPr>
                            </w:pPr>
                            <w:r w:rsidRPr="00180BDD">
                              <w:rPr>
                                <w:sz w:val="15"/>
                                <w:szCs w:val="24"/>
                                <w:lang w:eastAsia="zh-CN"/>
                              </w:rPr>
                              <w:t xml:space="preserve">Option 1: Do not specify the min peak EIRP requirements but Same spherical coverage as </w:t>
                            </w:r>
                            <w:proofErr w:type="spellStart"/>
                            <w:r w:rsidRPr="00180BDD">
                              <w:rPr>
                                <w:sz w:val="15"/>
                                <w:szCs w:val="24"/>
                                <w:lang w:eastAsia="zh-CN"/>
                              </w:rPr>
                              <w:t>RRC_Connected</w:t>
                            </w:r>
                            <w:proofErr w:type="spellEnd"/>
                            <w:r w:rsidRPr="00180BDD">
                              <w:rPr>
                                <w:sz w:val="15"/>
                                <w:szCs w:val="24"/>
                                <w:lang w:eastAsia="zh-CN"/>
                              </w:rPr>
                              <w:t xml:space="preserve"> mode</w:t>
                            </w:r>
                          </w:p>
                          <w:p w14:paraId="0765D14E" w14:textId="77777777" w:rsidR="004126FF" w:rsidRPr="00180BDD" w:rsidRDefault="004126FF" w:rsidP="004126FF">
                            <w:pPr>
                              <w:pStyle w:val="afff0"/>
                              <w:widowControl/>
                              <w:numPr>
                                <w:ilvl w:val="1"/>
                                <w:numId w:val="14"/>
                              </w:numPr>
                              <w:spacing w:after="120"/>
                              <w:ind w:left="1440" w:firstLineChars="0"/>
                              <w:jc w:val="left"/>
                              <w:rPr>
                                <w:sz w:val="15"/>
                                <w:szCs w:val="24"/>
                                <w:lang w:eastAsia="zh-CN"/>
                              </w:rPr>
                            </w:pPr>
                            <w:r w:rsidRPr="00180BDD">
                              <w:rPr>
                                <w:sz w:val="15"/>
                                <w:szCs w:val="24"/>
                                <w:lang w:eastAsia="zh-CN"/>
                              </w:rPr>
                              <w:t xml:space="preserve">Option 2: Lower than the min peak EIRP of </w:t>
                            </w:r>
                            <w:proofErr w:type="spellStart"/>
                            <w:r w:rsidRPr="00180BDD">
                              <w:rPr>
                                <w:sz w:val="15"/>
                                <w:szCs w:val="24"/>
                                <w:lang w:eastAsia="zh-CN"/>
                              </w:rPr>
                              <w:t>RRC_Connected</w:t>
                            </w:r>
                            <w:proofErr w:type="spellEnd"/>
                            <w:r w:rsidRPr="00180BDD">
                              <w:rPr>
                                <w:sz w:val="15"/>
                                <w:szCs w:val="24"/>
                                <w:lang w:eastAsia="zh-CN"/>
                              </w:rPr>
                              <w:t xml:space="preserve"> mode  + Same spherical coverage as </w:t>
                            </w:r>
                            <w:proofErr w:type="spellStart"/>
                            <w:r w:rsidRPr="00180BDD">
                              <w:rPr>
                                <w:sz w:val="15"/>
                                <w:szCs w:val="24"/>
                                <w:lang w:eastAsia="zh-CN"/>
                              </w:rPr>
                              <w:t>RRC_Connected</w:t>
                            </w:r>
                            <w:proofErr w:type="spellEnd"/>
                            <w:r w:rsidRPr="00180BDD">
                              <w:rPr>
                                <w:sz w:val="15"/>
                                <w:szCs w:val="24"/>
                                <w:lang w:eastAsia="zh-CN"/>
                              </w:rPr>
                              <w:t xml:space="preserve"> mode</w:t>
                            </w:r>
                          </w:p>
                          <w:p w14:paraId="681B4FB0" w14:textId="77777777" w:rsidR="004126FF" w:rsidRPr="00180BDD" w:rsidRDefault="004126FF" w:rsidP="004126FF">
                            <w:pPr>
                              <w:pStyle w:val="afff0"/>
                              <w:widowControl/>
                              <w:numPr>
                                <w:ilvl w:val="1"/>
                                <w:numId w:val="14"/>
                              </w:numPr>
                              <w:spacing w:after="120"/>
                              <w:ind w:left="1440" w:firstLineChars="0"/>
                              <w:jc w:val="left"/>
                              <w:rPr>
                                <w:sz w:val="15"/>
                                <w:szCs w:val="24"/>
                                <w:lang w:eastAsia="zh-CN"/>
                              </w:rPr>
                            </w:pPr>
                            <w:r w:rsidRPr="00180BDD">
                              <w:rPr>
                                <w:sz w:val="15"/>
                                <w:szCs w:val="24"/>
                                <w:lang w:eastAsia="zh-CN"/>
                              </w:rPr>
                              <w:t xml:space="preserve">Option 3: Same as min peak EIRP of </w:t>
                            </w:r>
                            <w:proofErr w:type="spellStart"/>
                            <w:r w:rsidRPr="00180BDD">
                              <w:rPr>
                                <w:sz w:val="15"/>
                                <w:szCs w:val="24"/>
                                <w:lang w:eastAsia="zh-CN"/>
                              </w:rPr>
                              <w:t>RRC_Connected</w:t>
                            </w:r>
                            <w:proofErr w:type="spellEnd"/>
                            <w:r w:rsidRPr="00180BDD">
                              <w:rPr>
                                <w:sz w:val="15"/>
                                <w:szCs w:val="24"/>
                                <w:lang w:eastAsia="zh-CN"/>
                              </w:rPr>
                              <w:t xml:space="preserve"> mode  + Same spherical coverage as </w:t>
                            </w:r>
                            <w:proofErr w:type="spellStart"/>
                            <w:r w:rsidRPr="00180BDD">
                              <w:rPr>
                                <w:sz w:val="15"/>
                                <w:szCs w:val="24"/>
                                <w:lang w:eastAsia="zh-CN"/>
                              </w:rPr>
                              <w:t>RRC_Connected</w:t>
                            </w:r>
                            <w:proofErr w:type="spellEnd"/>
                            <w:r w:rsidRPr="00180BDD">
                              <w:rPr>
                                <w:sz w:val="15"/>
                                <w:szCs w:val="24"/>
                                <w:lang w:eastAsia="zh-CN"/>
                              </w:rPr>
                              <w:t xml:space="preserve"> mode</w:t>
                            </w:r>
                          </w:p>
                          <w:p w14:paraId="7ACCEF2C" w14:textId="77777777" w:rsidR="004126FF" w:rsidRPr="00180BDD" w:rsidRDefault="004126FF" w:rsidP="004126FF">
                            <w:pPr>
                              <w:pStyle w:val="afff0"/>
                              <w:widowControl/>
                              <w:numPr>
                                <w:ilvl w:val="1"/>
                                <w:numId w:val="14"/>
                              </w:numPr>
                              <w:spacing w:after="120"/>
                              <w:ind w:left="1440" w:firstLineChars="0"/>
                              <w:jc w:val="left"/>
                              <w:rPr>
                                <w:rFonts w:hint="eastAsia"/>
                                <w:sz w:val="15"/>
                                <w:szCs w:val="24"/>
                                <w:lang w:eastAsia="zh-CN"/>
                              </w:rPr>
                            </w:pPr>
                            <w:r w:rsidRPr="00180BDD">
                              <w:rPr>
                                <w:sz w:val="15"/>
                                <w:szCs w:val="24"/>
                                <w:lang w:eastAsia="zh-CN"/>
                              </w:rPr>
                              <w:t>Option 4: For beam correspondence in initial access, reuse the same beam lock mode and the same beam type assumption as that of connected mode beam correspondence. And accordingly EIRP requirements and RS side condition can also be reused.</w:t>
                            </w:r>
                          </w:p>
                          <w:p w14:paraId="23005BD4" w14:textId="77777777" w:rsidR="004126FF" w:rsidRPr="00180BDD" w:rsidRDefault="004126FF" w:rsidP="004126FF">
                            <w:pPr>
                              <w:spacing w:after="120"/>
                              <w:ind w:left="540"/>
                              <w:rPr>
                                <w:rFonts w:eastAsia="Times New Roman"/>
                                <w:b/>
                                <w:bCs/>
                                <w:sz w:val="13"/>
                                <w:lang w:val="en-US"/>
                              </w:rPr>
                            </w:pPr>
                            <w:r w:rsidRPr="00180BDD">
                              <w:rPr>
                                <w:rFonts w:eastAsia="Times New Roman"/>
                                <w:b/>
                                <w:bCs/>
                                <w:sz w:val="13"/>
                                <w:lang w:val="en-US"/>
                              </w:rPr>
                              <w:t>Way forward/Agreements:</w:t>
                            </w:r>
                          </w:p>
                          <w:p w14:paraId="5FCF9CC5" w14:textId="77777777" w:rsidR="004126FF" w:rsidRPr="00180BDD" w:rsidRDefault="004126FF" w:rsidP="004126FF">
                            <w:pPr>
                              <w:spacing w:after="120"/>
                              <w:ind w:left="540"/>
                              <w:rPr>
                                <w:rFonts w:eastAsia="Times New Roman"/>
                                <w:sz w:val="13"/>
                                <w:lang w:val="en-US"/>
                              </w:rPr>
                            </w:pPr>
                            <w:r w:rsidRPr="00180BDD">
                              <w:rPr>
                                <w:rFonts w:eastAsia="Times New Roman"/>
                                <w:sz w:val="13"/>
                                <w:lang w:val="en-US"/>
                              </w:rPr>
                              <w:t>Further discuss in RAN4#107 meeting. Implication between Issue 1-1/1-5/1-6 need to be investigated.</w:t>
                            </w:r>
                          </w:p>
                          <w:p w14:paraId="3ABE19B8" w14:textId="6E6FB5E8" w:rsidR="004126FF" w:rsidRDefault="004126FF" w:rsidP="004126FF">
                            <w:pPr>
                              <w:pStyle w:val="afff0"/>
                              <w:widowControl/>
                              <w:numPr>
                                <w:ilvl w:val="0"/>
                                <w:numId w:val="14"/>
                              </w:numPr>
                              <w:spacing w:after="180"/>
                              <w:ind w:firstLineChars="0"/>
                              <w:jc w:val="left"/>
                              <w:rPr>
                                <w:rFonts w:eastAsia="Times New Roman"/>
                                <w:sz w:val="15"/>
                                <w:lang w:val="en-US" w:eastAsia="zh-CN"/>
                              </w:rPr>
                            </w:pPr>
                            <w:r w:rsidRPr="00180BDD">
                              <w:rPr>
                                <w:rFonts w:eastAsia="Times New Roman"/>
                                <w:sz w:val="15"/>
                                <w:lang w:val="en-US" w:eastAsia="zh-CN"/>
                              </w:rPr>
                              <w:t>Companies are encouraged to provide justification.</w:t>
                            </w:r>
                          </w:p>
                          <w:p w14:paraId="2C57E3DB" w14:textId="77777777" w:rsidR="004126FF" w:rsidRPr="004126FF" w:rsidRDefault="004126FF" w:rsidP="004126FF">
                            <w:pPr>
                              <w:pStyle w:val="2"/>
                              <w:keepNext/>
                              <w:keepLines/>
                              <w:numPr>
                                <w:ilvl w:val="0"/>
                                <w:numId w:val="0"/>
                              </w:numPr>
                              <w:spacing w:before="180" w:beforeAutospacing="0" w:afterLines="0" w:after="240"/>
                              <w:rPr>
                                <w:sz w:val="18"/>
                                <w:lang w:val="en-US"/>
                              </w:rPr>
                            </w:pPr>
                            <w:r w:rsidRPr="004126FF">
                              <w:rPr>
                                <w:sz w:val="18"/>
                                <w:lang w:val="en-US"/>
                              </w:rPr>
                              <w:t>Sub-topic 1-7 UE side condition</w:t>
                            </w:r>
                          </w:p>
                          <w:p w14:paraId="42CD0507" w14:textId="77777777" w:rsidR="004126FF" w:rsidRPr="00180BDD" w:rsidRDefault="004126FF" w:rsidP="004126FF">
                            <w:pPr>
                              <w:pStyle w:val="afff0"/>
                              <w:widowControl/>
                              <w:numPr>
                                <w:ilvl w:val="0"/>
                                <w:numId w:val="14"/>
                              </w:numPr>
                              <w:spacing w:after="120"/>
                              <w:ind w:left="720" w:firstLineChars="0"/>
                              <w:jc w:val="left"/>
                              <w:rPr>
                                <w:sz w:val="15"/>
                                <w:szCs w:val="24"/>
                                <w:lang w:eastAsia="zh-CN"/>
                              </w:rPr>
                            </w:pPr>
                            <w:r w:rsidRPr="00180BDD">
                              <w:rPr>
                                <w:sz w:val="15"/>
                                <w:szCs w:val="24"/>
                                <w:lang w:eastAsia="zh-CN"/>
                              </w:rPr>
                              <w:t>Proposals</w:t>
                            </w:r>
                          </w:p>
                          <w:p w14:paraId="4E46A76C"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szCs w:val="21"/>
                              </w:rPr>
                              <w:t xml:space="preserve">Option 1: The SSB minimum SNR should be 13 dB to align with the gain difference in TS 38.133. </w:t>
                            </w:r>
                          </w:p>
                          <w:p w14:paraId="0791B7D3"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rFonts w:eastAsia="Arial"/>
                                <w:bCs/>
                                <w:sz w:val="15"/>
                              </w:rPr>
                              <w:t xml:space="preserve">Option 2: SSB_RP values for IDLE/INACTIVE states may be different for a 2-step RA procedure compared to a 4-step RA procedure due to payload difference between </w:t>
                            </w:r>
                            <w:proofErr w:type="spellStart"/>
                            <w:r w:rsidRPr="00180BDD">
                              <w:rPr>
                                <w:rFonts w:eastAsia="Arial"/>
                                <w:bCs/>
                                <w:sz w:val="15"/>
                              </w:rPr>
                              <w:t>MsgA</w:t>
                            </w:r>
                            <w:proofErr w:type="spellEnd"/>
                            <w:r w:rsidRPr="00180BDD">
                              <w:rPr>
                                <w:rFonts w:eastAsia="Arial"/>
                                <w:bCs/>
                                <w:sz w:val="15"/>
                              </w:rPr>
                              <w:t xml:space="preserve"> and Msg1.</w:t>
                            </w:r>
                            <w:r w:rsidRPr="00180BDD">
                              <w:rPr>
                                <w:rFonts w:eastAsia="Arial"/>
                                <w:sz w:val="15"/>
                              </w:rPr>
                              <w:t xml:space="preserve"> </w:t>
                            </w:r>
                            <w:r w:rsidRPr="00180BDD">
                              <w:rPr>
                                <w:sz w:val="15"/>
                              </w:rPr>
                              <w:t xml:space="preserve">A similar classification needs to be defined for the SDT procedures as well. </w:t>
                            </w:r>
                          </w:p>
                          <w:p w14:paraId="7C45C81B"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szCs w:val="24"/>
                                <w:lang w:eastAsia="zh-CN"/>
                              </w:rPr>
                              <w:t>Option 3: RAN4 shall also determine the side condition of SSB for the EIRP spherical coverage test of Msg. 1, to match the condition in the field.</w:t>
                            </w:r>
                          </w:p>
                          <w:p w14:paraId="1C1AA554"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rPr>
                              <w:t>Option 4: For Msg 1, reuse the side condition for SSB based beam correspondence.</w:t>
                            </w:r>
                          </w:p>
                          <w:p w14:paraId="4545422F"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szCs w:val="24"/>
                                <w:lang w:eastAsia="zh-CN"/>
                              </w:rPr>
                              <w:t>Option 5: Using Rel-16 side condition of SSB based as the starting point.</w:t>
                            </w:r>
                          </w:p>
                          <w:p w14:paraId="0D08E789" w14:textId="77777777" w:rsidR="004126FF" w:rsidRPr="00180BDD" w:rsidRDefault="004126FF" w:rsidP="004126FF">
                            <w:pPr>
                              <w:spacing w:after="120"/>
                              <w:ind w:left="540"/>
                              <w:rPr>
                                <w:rFonts w:eastAsia="Times New Roman"/>
                                <w:sz w:val="13"/>
                                <w:lang w:val="en-US"/>
                              </w:rPr>
                            </w:pPr>
                            <w:r w:rsidRPr="00180BDD">
                              <w:rPr>
                                <w:rFonts w:eastAsia="Times New Roman"/>
                                <w:b/>
                                <w:bCs/>
                                <w:sz w:val="13"/>
                                <w:lang w:val="en-US"/>
                              </w:rPr>
                              <w:t>Way forward/Agreements:</w:t>
                            </w:r>
                          </w:p>
                          <w:p w14:paraId="29A719CF" w14:textId="77777777" w:rsidR="004126FF" w:rsidRPr="00180BDD" w:rsidRDefault="004126FF" w:rsidP="004126FF">
                            <w:pPr>
                              <w:pStyle w:val="afff0"/>
                              <w:widowControl/>
                              <w:numPr>
                                <w:ilvl w:val="0"/>
                                <w:numId w:val="14"/>
                              </w:numPr>
                              <w:overflowPunct w:val="0"/>
                              <w:autoSpaceDE w:val="0"/>
                              <w:autoSpaceDN w:val="0"/>
                              <w:adjustRightInd w:val="0"/>
                              <w:spacing w:after="180"/>
                              <w:ind w:firstLineChars="0"/>
                              <w:jc w:val="left"/>
                              <w:textAlignment w:val="baseline"/>
                              <w:rPr>
                                <w:rFonts w:eastAsia="Times New Roman"/>
                                <w:sz w:val="15"/>
                                <w:lang w:val="en-US" w:eastAsia="zh-CN"/>
                              </w:rPr>
                            </w:pPr>
                            <w:r w:rsidRPr="00180BDD">
                              <w:rPr>
                                <w:sz w:val="15"/>
                                <w:szCs w:val="24"/>
                                <w:lang w:eastAsia="zh-CN"/>
                              </w:rPr>
                              <w:t xml:space="preserve">Rel-16 side condition of SSB based can be considered, </w:t>
                            </w:r>
                            <w:r w:rsidRPr="00180BDD">
                              <w:rPr>
                                <w:rFonts w:eastAsiaTheme="minorEastAsia"/>
                                <w:sz w:val="15"/>
                                <w:lang w:eastAsia="zh-CN"/>
                              </w:rPr>
                              <w:t>companies are encouraged to justify their preference.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FFDAC5" id="_x0000_t202" coordsize="21600,21600" o:spt="202" path="m,l,21600r21600,l21600,xe">
                <v:stroke joinstyle="miter"/>
                <v:path gradientshapeok="t" o:connecttype="rect"/>
              </v:shapetype>
              <v:shape id="文本框 1" o:spid="_x0000_s1026" type="#_x0000_t202" style="width:473.3pt;height:3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" fillcolor="white [3201]" strokeweight=".5pt">
                <v:textbox>
                  <w:txbxContent>
                    <w:p w14:paraId="2D4C2556" w14:textId="77777777" w:rsidR="004126FF" w:rsidRPr="00180BDD" w:rsidRDefault="004126FF" w:rsidP="004126FF">
                      <w:pPr>
                        <w:rPr>
                          <w:b/>
                          <w:sz w:val="13"/>
                          <w:u w:val="single"/>
                          <w:lang w:eastAsia="ko-KR"/>
                        </w:rPr>
                      </w:pPr>
                      <w:r w:rsidRPr="00180BDD">
                        <w:rPr>
                          <w:b/>
                          <w:sz w:val="13"/>
                          <w:u w:val="single"/>
                          <w:lang w:eastAsia="ko-KR"/>
                        </w:rPr>
                        <w:t>Issue 1-1-1: minimum peak EIRP for msg1 + spherical coverage package</w:t>
                      </w:r>
                    </w:p>
                    <w:p w14:paraId="5D41302E" w14:textId="77777777" w:rsidR="004126FF" w:rsidRPr="00180BDD" w:rsidRDefault="004126FF" w:rsidP="004126FF">
                      <w:pPr>
                        <w:pStyle w:val="afff0"/>
                        <w:widowControl/>
                        <w:numPr>
                          <w:ilvl w:val="0"/>
                          <w:numId w:val="14"/>
                        </w:numPr>
                        <w:spacing w:after="120"/>
                        <w:ind w:left="720" w:firstLineChars="0"/>
                        <w:jc w:val="left"/>
                        <w:rPr>
                          <w:sz w:val="15"/>
                          <w:szCs w:val="24"/>
                          <w:lang w:eastAsia="zh-CN"/>
                        </w:rPr>
                      </w:pPr>
                      <w:r w:rsidRPr="00180BDD">
                        <w:rPr>
                          <w:sz w:val="15"/>
                          <w:szCs w:val="24"/>
                          <w:lang w:eastAsia="zh-CN"/>
                        </w:rPr>
                        <w:t>Proposals</w:t>
                      </w:r>
                    </w:p>
                    <w:p w14:paraId="28E229AE" w14:textId="77777777" w:rsidR="004126FF" w:rsidRPr="00180BDD" w:rsidRDefault="004126FF" w:rsidP="004126FF">
                      <w:pPr>
                        <w:pStyle w:val="afff0"/>
                        <w:widowControl/>
                        <w:numPr>
                          <w:ilvl w:val="1"/>
                          <w:numId w:val="14"/>
                        </w:numPr>
                        <w:spacing w:after="120"/>
                        <w:ind w:left="1440" w:firstLineChars="0"/>
                        <w:jc w:val="left"/>
                        <w:rPr>
                          <w:sz w:val="15"/>
                          <w:szCs w:val="24"/>
                          <w:lang w:eastAsia="zh-CN"/>
                        </w:rPr>
                      </w:pPr>
                      <w:r w:rsidRPr="00180BDD">
                        <w:rPr>
                          <w:sz w:val="15"/>
                          <w:szCs w:val="24"/>
                          <w:lang w:eastAsia="zh-CN"/>
                        </w:rPr>
                        <w:t xml:space="preserve">Option 1: Do not specify the min peak EIRP requirements but Same spherical coverage as </w:t>
                      </w:r>
                      <w:proofErr w:type="spellStart"/>
                      <w:r w:rsidRPr="00180BDD">
                        <w:rPr>
                          <w:sz w:val="15"/>
                          <w:szCs w:val="24"/>
                          <w:lang w:eastAsia="zh-CN"/>
                        </w:rPr>
                        <w:t>RRC_Connected</w:t>
                      </w:r>
                      <w:proofErr w:type="spellEnd"/>
                      <w:r w:rsidRPr="00180BDD">
                        <w:rPr>
                          <w:sz w:val="15"/>
                          <w:szCs w:val="24"/>
                          <w:lang w:eastAsia="zh-CN"/>
                        </w:rPr>
                        <w:t xml:space="preserve"> mode</w:t>
                      </w:r>
                    </w:p>
                    <w:p w14:paraId="0765D14E" w14:textId="77777777" w:rsidR="004126FF" w:rsidRPr="00180BDD" w:rsidRDefault="004126FF" w:rsidP="004126FF">
                      <w:pPr>
                        <w:pStyle w:val="afff0"/>
                        <w:widowControl/>
                        <w:numPr>
                          <w:ilvl w:val="1"/>
                          <w:numId w:val="14"/>
                        </w:numPr>
                        <w:spacing w:after="120"/>
                        <w:ind w:left="1440" w:firstLineChars="0"/>
                        <w:jc w:val="left"/>
                        <w:rPr>
                          <w:sz w:val="15"/>
                          <w:szCs w:val="24"/>
                          <w:lang w:eastAsia="zh-CN"/>
                        </w:rPr>
                      </w:pPr>
                      <w:r w:rsidRPr="00180BDD">
                        <w:rPr>
                          <w:sz w:val="15"/>
                          <w:szCs w:val="24"/>
                          <w:lang w:eastAsia="zh-CN"/>
                        </w:rPr>
                        <w:t xml:space="preserve">Option 2: Lower than the min peak EIRP of </w:t>
                      </w:r>
                      <w:proofErr w:type="spellStart"/>
                      <w:r w:rsidRPr="00180BDD">
                        <w:rPr>
                          <w:sz w:val="15"/>
                          <w:szCs w:val="24"/>
                          <w:lang w:eastAsia="zh-CN"/>
                        </w:rPr>
                        <w:t>RRC_Connected</w:t>
                      </w:r>
                      <w:proofErr w:type="spellEnd"/>
                      <w:r w:rsidRPr="00180BDD">
                        <w:rPr>
                          <w:sz w:val="15"/>
                          <w:szCs w:val="24"/>
                          <w:lang w:eastAsia="zh-CN"/>
                        </w:rPr>
                        <w:t xml:space="preserve"> mode  + Same spherical coverage as </w:t>
                      </w:r>
                      <w:proofErr w:type="spellStart"/>
                      <w:r w:rsidRPr="00180BDD">
                        <w:rPr>
                          <w:sz w:val="15"/>
                          <w:szCs w:val="24"/>
                          <w:lang w:eastAsia="zh-CN"/>
                        </w:rPr>
                        <w:t>RRC_Connected</w:t>
                      </w:r>
                      <w:proofErr w:type="spellEnd"/>
                      <w:r w:rsidRPr="00180BDD">
                        <w:rPr>
                          <w:sz w:val="15"/>
                          <w:szCs w:val="24"/>
                          <w:lang w:eastAsia="zh-CN"/>
                        </w:rPr>
                        <w:t xml:space="preserve"> mode</w:t>
                      </w:r>
                    </w:p>
                    <w:p w14:paraId="681B4FB0" w14:textId="77777777" w:rsidR="004126FF" w:rsidRPr="00180BDD" w:rsidRDefault="004126FF" w:rsidP="004126FF">
                      <w:pPr>
                        <w:pStyle w:val="afff0"/>
                        <w:widowControl/>
                        <w:numPr>
                          <w:ilvl w:val="1"/>
                          <w:numId w:val="14"/>
                        </w:numPr>
                        <w:spacing w:after="120"/>
                        <w:ind w:left="1440" w:firstLineChars="0"/>
                        <w:jc w:val="left"/>
                        <w:rPr>
                          <w:sz w:val="15"/>
                          <w:szCs w:val="24"/>
                          <w:lang w:eastAsia="zh-CN"/>
                        </w:rPr>
                      </w:pPr>
                      <w:r w:rsidRPr="00180BDD">
                        <w:rPr>
                          <w:sz w:val="15"/>
                          <w:szCs w:val="24"/>
                          <w:lang w:eastAsia="zh-CN"/>
                        </w:rPr>
                        <w:t xml:space="preserve">Option 3: Same as min peak EIRP of </w:t>
                      </w:r>
                      <w:proofErr w:type="spellStart"/>
                      <w:r w:rsidRPr="00180BDD">
                        <w:rPr>
                          <w:sz w:val="15"/>
                          <w:szCs w:val="24"/>
                          <w:lang w:eastAsia="zh-CN"/>
                        </w:rPr>
                        <w:t>RRC_Connected</w:t>
                      </w:r>
                      <w:proofErr w:type="spellEnd"/>
                      <w:r w:rsidRPr="00180BDD">
                        <w:rPr>
                          <w:sz w:val="15"/>
                          <w:szCs w:val="24"/>
                          <w:lang w:eastAsia="zh-CN"/>
                        </w:rPr>
                        <w:t xml:space="preserve"> mode  + Same spherical coverage as </w:t>
                      </w:r>
                      <w:proofErr w:type="spellStart"/>
                      <w:r w:rsidRPr="00180BDD">
                        <w:rPr>
                          <w:sz w:val="15"/>
                          <w:szCs w:val="24"/>
                          <w:lang w:eastAsia="zh-CN"/>
                        </w:rPr>
                        <w:t>RRC_Connected</w:t>
                      </w:r>
                      <w:proofErr w:type="spellEnd"/>
                      <w:r w:rsidRPr="00180BDD">
                        <w:rPr>
                          <w:sz w:val="15"/>
                          <w:szCs w:val="24"/>
                          <w:lang w:eastAsia="zh-CN"/>
                        </w:rPr>
                        <w:t xml:space="preserve"> mode</w:t>
                      </w:r>
                    </w:p>
                    <w:p w14:paraId="7ACCEF2C" w14:textId="77777777" w:rsidR="004126FF" w:rsidRPr="00180BDD" w:rsidRDefault="004126FF" w:rsidP="004126FF">
                      <w:pPr>
                        <w:pStyle w:val="afff0"/>
                        <w:widowControl/>
                        <w:numPr>
                          <w:ilvl w:val="1"/>
                          <w:numId w:val="14"/>
                        </w:numPr>
                        <w:spacing w:after="120"/>
                        <w:ind w:left="1440" w:firstLineChars="0"/>
                        <w:jc w:val="left"/>
                        <w:rPr>
                          <w:rFonts w:hint="eastAsia"/>
                          <w:sz w:val="15"/>
                          <w:szCs w:val="24"/>
                          <w:lang w:eastAsia="zh-CN"/>
                        </w:rPr>
                      </w:pPr>
                      <w:r w:rsidRPr="00180BDD">
                        <w:rPr>
                          <w:sz w:val="15"/>
                          <w:szCs w:val="24"/>
                          <w:lang w:eastAsia="zh-CN"/>
                        </w:rPr>
                        <w:t>Option 4: For beam correspondence in initial access, reuse the same beam lock mode and the same beam type assumption as that of connected mode beam correspondence. And accordingly EIRP requirements and RS side condition can also be reused.</w:t>
                      </w:r>
                    </w:p>
                    <w:p w14:paraId="23005BD4" w14:textId="77777777" w:rsidR="004126FF" w:rsidRPr="00180BDD" w:rsidRDefault="004126FF" w:rsidP="004126FF">
                      <w:pPr>
                        <w:spacing w:after="120"/>
                        <w:ind w:left="540"/>
                        <w:rPr>
                          <w:rFonts w:eastAsia="Times New Roman"/>
                          <w:b/>
                          <w:bCs/>
                          <w:sz w:val="13"/>
                          <w:lang w:val="en-US"/>
                        </w:rPr>
                      </w:pPr>
                      <w:r w:rsidRPr="00180BDD">
                        <w:rPr>
                          <w:rFonts w:eastAsia="Times New Roman"/>
                          <w:b/>
                          <w:bCs/>
                          <w:sz w:val="13"/>
                          <w:lang w:val="en-US"/>
                        </w:rPr>
                        <w:t>Way forward/Agreements:</w:t>
                      </w:r>
                    </w:p>
                    <w:p w14:paraId="5FCF9CC5" w14:textId="77777777" w:rsidR="004126FF" w:rsidRPr="00180BDD" w:rsidRDefault="004126FF" w:rsidP="004126FF">
                      <w:pPr>
                        <w:spacing w:after="120"/>
                        <w:ind w:left="540"/>
                        <w:rPr>
                          <w:rFonts w:eastAsia="Times New Roman"/>
                          <w:sz w:val="13"/>
                          <w:lang w:val="en-US"/>
                        </w:rPr>
                      </w:pPr>
                      <w:r w:rsidRPr="00180BDD">
                        <w:rPr>
                          <w:rFonts w:eastAsia="Times New Roman"/>
                          <w:sz w:val="13"/>
                          <w:lang w:val="en-US"/>
                        </w:rPr>
                        <w:t>Further discuss in RAN4#107 meeting. Implication between Issue 1-1/1-5/1-6 need to be investigated.</w:t>
                      </w:r>
                    </w:p>
                    <w:p w14:paraId="3ABE19B8" w14:textId="6E6FB5E8" w:rsidR="004126FF" w:rsidRDefault="004126FF" w:rsidP="004126FF">
                      <w:pPr>
                        <w:pStyle w:val="afff0"/>
                        <w:widowControl/>
                        <w:numPr>
                          <w:ilvl w:val="0"/>
                          <w:numId w:val="14"/>
                        </w:numPr>
                        <w:spacing w:after="180"/>
                        <w:ind w:firstLineChars="0"/>
                        <w:jc w:val="left"/>
                        <w:rPr>
                          <w:rFonts w:eastAsia="Times New Roman"/>
                          <w:sz w:val="15"/>
                          <w:lang w:val="en-US" w:eastAsia="zh-CN"/>
                        </w:rPr>
                      </w:pPr>
                      <w:r w:rsidRPr="00180BDD">
                        <w:rPr>
                          <w:rFonts w:eastAsia="Times New Roman"/>
                          <w:sz w:val="15"/>
                          <w:lang w:val="en-US" w:eastAsia="zh-CN"/>
                        </w:rPr>
                        <w:t>Companies are encouraged to provide justification.</w:t>
                      </w:r>
                    </w:p>
                    <w:p w14:paraId="2C57E3DB" w14:textId="77777777" w:rsidR="004126FF" w:rsidRPr="004126FF" w:rsidRDefault="004126FF" w:rsidP="004126FF">
                      <w:pPr>
                        <w:pStyle w:val="2"/>
                        <w:keepNext/>
                        <w:keepLines/>
                        <w:numPr>
                          <w:ilvl w:val="0"/>
                          <w:numId w:val="0"/>
                        </w:numPr>
                        <w:spacing w:before="180" w:beforeAutospacing="0" w:afterLines="0" w:after="240"/>
                        <w:rPr>
                          <w:sz w:val="18"/>
                          <w:lang w:val="en-US"/>
                        </w:rPr>
                      </w:pPr>
                      <w:r w:rsidRPr="004126FF">
                        <w:rPr>
                          <w:sz w:val="18"/>
                          <w:lang w:val="en-US"/>
                        </w:rPr>
                        <w:t>Sub-topic 1-7 UE side condition</w:t>
                      </w:r>
                    </w:p>
                    <w:p w14:paraId="42CD0507" w14:textId="77777777" w:rsidR="004126FF" w:rsidRPr="00180BDD" w:rsidRDefault="004126FF" w:rsidP="004126FF">
                      <w:pPr>
                        <w:pStyle w:val="afff0"/>
                        <w:widowControl/>
                        <w:numPr>
                          <w:ilvl w:val="0"/>
                          <w:numId w:val="14"/>
                        </w:numPr>
                        <w:spacing w:after="120"/>
                        <w:ind w:left="720" w:firstLineChars="0"/>
                        <w:jc w:val="left"/>
                        <w:rPr>
                          <w:sz w:val="15"/>
                          <w:szCs w:val="24"/>
                          <w:lang w:eastAsia="zh-CN"/>
                        </w:rPr>
                      </w:pPr>
                      <w:r w:rsidRPr="00180BDD">
                        <w:rPr>
                          <w:sz w:val="15"/>
                          <w:szCs w:val="24"/>
                          <w:lang w:eastAsia="zh-CN"/>
                        </w:rPr>
                        <w:t>Proposals</w:t>
                      </w:r>
                    </w:p>
                    <w:p w14:paraId="4E46A76C"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szCs w:val="21"/>
                        </w:rPr>
                        <w:t xml:space="preserve">Option 1: The SSB minimum SNR should be 13 dB to align with the gain difference in TS 38.133. </w:t>
                      </w:r>
                    </w:p>
                    <w:p w14:paraId="0791B7D3"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rFonts w:eastAsia="Arial"/>
                          <w:bCs/>
                          <w:sz w:val="15"/>
                        </w:rPr>
                        <w:t xml:space="preserve">Option 2: SSB_RP values for IDLE/INACTIVE states may be different for a 2-step RA procedure compared to a 4-step RA procedure due to payload difference between </w:t>
                      </w:r>
                      <w:proofErr w:type="spellStart"/>
                      <w:r w:rsidRPr="00180BDD">
                        <w:rPr>
                          <w:rFonts w:eastAsia="Arial"/>
                          <w:bCs/>
                          <w:sz w:val="15"/>
                        </w:rPr>
                        <w:t>MsgA</w:t>
                      </w:r>
                      <w:proofErr w:type="spellEnd"/>
                      <w:r w:rsidRPr="00180BDD">
                        <w:rPr>
                          <w:rFonts w:eastAsia="Arial"/>
                          <w:bCs/>
                          <w:sz w:val="15"/>
                        </w:rPr>
                        <w:t xml:space="preserve"> and Msg1.</w:t>
                      </w:r>
                      <w:r w:rsidRPr="00180BDD">
                        <w:rPr>
                          <w:rFonts w:eastAsia="Arial"/>
                          <w:sz w:val="15"/>
                        </w:rPr>
                        <w:t xml:space="preserve"> </w:t>
                      </w:r>
                      <w:r w:rsidRPr="00180BDD">
                        <w:rPr>
                          <w:sz w:val="15"/>
                        </w:rPr>
                        <w:t xml:space="preserve">A similar classification needs to be defined for the SDT procedures as well. </w:t>
                      </w:r>
                    </w:p>
                    <w:p w14:paraId="7C45C81B"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szCs w:val="24"/>
                          <w:lang w:eastAsia="zh-CN"/>
                        </w:rPr>
                        <w:t>Option 3: RAN4 shall also determine the side condition of SSB for the EIRP spherical coverage test of Msg. 1, to match the condition in the field.</w:t>
                      </w:r>
                    </w:p>
                    <w:p w14:paraId="1C1AA554"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rPr>
                        <w:t>Option 4: For Msg 1, reuse the side condition for SSB based beam correspondence.</w:t>
                      </w:r>
                    </w:p>
                    <w:p w14:paraId="4545422F" w14:textId="77777777" w:rsidR="004126FF" w:rsidRPr="00180BDD" w:rsidRDefault="004126FF" w:rsidP="004126FF">
                      <w:pPr>
                        <w:pStyle w:val="afff0"/>
                        <w:widowControl/>
                        <w:numPr>
                          <w:ilvl w:val="1"/>
                          <w:numId w:val="19"/>
                        </w:numPr>
                        <w:spacing w:after="120"/>
                        <w:ind w:firstLineChars="0"/>
                        <w:jc w:val="left"/>
                        <w:rPr>
                          <w:sz w:val="15"/>
                          <w:szCs w:val="24"/>
                          <w:lang w:eastAsia="zh-CN"/>
                        </w:rPr>
                      </w:pPr>
                      <w:r w:rsidRPr="00180BDD">
                        <w:rPr>
                          <w:sz w:val="15"/>
                          <w:szCs w:val="24"/>
                          <w:lang w:eastAsia="zh-CN"/>
                        </w:rPr>
                        <w:t>Option 5: Using Rel-16 side condition of SSB based as the starting point.</w:t>
                      </w:r>
                    </w:p>
                    <w:p w14:paraId="0D08E789" w14:textId="77777777" w:rsidR="004126FF" w:rsidRPr="00180BDD" w:rsidRDefault="004126FF" w:rsidP="004126FF">
                      <w:pPr>
                        <w:spacing w:after="120"/>
                        <w:ind w:left="540"/>
                        <w:rPr>
                          <w:rFonts w:eastAsia="Times New Roman"/>
                          <w:sz w:val="13"/>
                          <w:lang w:val="en-US"/>
                        </w:rPr>
                      </w:pPr>
                      <w:r w:rsidRPr="00180BDD">
                        <w:rPr>
                          <w:rFonts w:eastAsia="Times New Roman"/>
                          <w:b/>
                          <w:bCs/>
                          <w:sz w:val="13"/>
                          <w:lang w:val="en-US"/>
                        </w:rPr>
                        <w:t>Way forward/Agreements:</w:t>
                      </w:r>
                    </w:p>
                    <w:p w14:paraId="29A719CF" w14:textId="77777777" w:rsidR="004126FF" w:rsidRPr="00180BDD" w:rsidRDefault="004126FF" w:rsidP="004126FF">
                      <w:pPr>
                        <w:pStyle w:val="afff0"/>
                        <w:widowControl/>
                        <w:numPr>
                          <w:ilvl w:val="0"/>
                          <w:numId w:val="14"/>
                        </w:numPr>
                        <w:overflowPunct w:val="0"/>
                        <w:autoSpaceDE w:val="0"/>
                        <w:autoSpaceDN w:val="0"/>
                        <w:adjustRightInd w:val="0"/>
                        <w:spacing w:after="180"/>
                        <w:ind w:firstLineChars="0"/>
                        <w:jc w:val="left"/>
                        <w:textAlignment w:val="baseline"/>
                        <w:rPr>
                          <w:rFonts w:eastAsia="Times New Roman"/>
                          <w:sz w:val="15"/>
                          <w:lang w:val="en-US" w:eastAsia="zh-CN"/>
                        </w:rPr>
                      </w:pPr>
                      <w:r w:rsidRPr="00180BDD">
                        <w:rPr>
                          <w:sz w:val="15"/>
                          <w:szCs w:val="24"/>
                          <w:lang w:eastAsia="zh-CN"/>
                        </w:rPr>
                        <w:t xml:space="preserve">Rel-16 side condition of SSB based can be considered, </w:t>
                      </w:r>
                      <w:r w:rsidRPr="00180BDD">
                        <w:rPr>
                          <w:rFonts w:eastAsiaTheme="minorEastAsia"/>
                          <w:sz w:val="15"/>
                          <w:lang w:eastAsia="zh-CN"/>
                        </w:rPr>
                        <w:t>companies are encouraged to justify their preference.</w:t>
                      </w:r>
                    </w:p>
                  </w:txbxContent>
                </v:textbox>
                <w10:anchorlock/>
              </v:shape>
            </w:pict>
          </mc:Fallback>
        </mc:AlternateContent>
      </w:r>
    </w:p>
    <w:p w14:paraId="04152421" w14:textId="1EC382FB" w:rsidR="00757297" w:rsidRDefault="00757297" w:rsidP="00175B0B">
      <w:pPr>
        <w:jc w:val="both"/>
        <w:rPr>
          <w:rFonts w:eastAsiaTheme="minorEastAsia"/>
        </w:rPr>
      </w:pPr>
      <w:r>
        <w:rPr>
          <w:rFonts w:eastAsiaTheme="minorEastAsia"/>
        </w:rPr>
        <w:t xml:space="preserve">Regarding the minimum requirement, both fine beam and rough beam were considered as possible UE implementations </w:t>
      </w:r>
      <w:r w:rsidR="00E33C8B">
        <w:rPr>
          <w:rFonts w:eastAsiaTheme="minorEastAsia"/>
        </w:rPr>
        <w:t xml:space="preserve">for preamble transmission </w:t>
      </w:r>
      <w:r>
        <w:rPr>
          <w:rFonts w:eastAsiaTheme="minorEastAsia"/>
        </w:rPr>
        <w:t xml:space="preserve">in past meetings. As companies have pointed out, the antenna gain difference between rough beam and fine beam was assumed as 7dB since Rel-15 in TS 38.133. It’s reasonable to adopt 7dB relaxation for both </w:t>
      </w:r>
      <w:r>
        <w:rPr>
          <w:rFonts w:eastAsiaTheme="minorEastAsia"/>
        </w:rPr>
        <w:lastRenderedPageBreak/>
        <w:t>spherical coverage and beam peak EIRP requirement. For the sake of the WI’s progress, companies agreed to make compromise to adopt the same spherical coverage requirement in RAN4#106. Current discussion focuses on whether the same EIRP requirement could be adopted.</w:t>
      </w:r>
    </w:p>
    <w:p w14:paraId="5888F61E" w14:textId="40DA46C8" w:rsidR="00E33C8B" w:rsidRDefault="00E33C8B" w:rsidP="00175B0B">
      <w:pPr>
        <w:jc w:val="both"/>
        <w:rPr>
          <w:rFonts w:eastAsiaTheme="minorEastAsia"/>
        </w:rPr>
      </w:pPr>
      <w:r>
        <w:rPr>
          <w:rFonts w:eastAsiaTheme="minorEastAsia" w:hint="eastAsia"/>
        </w:rPr>
        <w:t>W</w:t>
      </w:r>
      <w:r>
        <w:rPr>
          <w:rFonts w:eastAsiaTheme="minorEastAsia"/>
        </w:rPr>
        <w:t>e prefer Option 1 among the options</w:t>
      </w:r>
      <w:r>
        <w:rPr>
          <w:rFonts w:eastAsiaTheme="minorEastAsia"/>
        </w:rPr>
        <w:t xml:space="preserve"> </w:t>
      </w:r>
      <w:proofErr w:type="spellStart"/>
      <w:r>
        <w:rPr>
          <w:rFonts w:eastAsiaTheme="minorEastAsia"/>
        </w:rPr>
        <w:t>underdiscussion</w:t>
      </w:r>
      <w:proofErr w:type="spellEnd"/>
      <w:r>
        <w:rPr>
          <w:rFonts w:eastAsiaTheme="minorEastAsia"/>
        </w:rPr>
        <w:t xml:space="preserve">. </w:t>
      </w:r>
      <w:r w:rsidRPr="00193583">
        <w:rPr>
          <w:rFonts w:eastAsiaTheme="minorEastAsia"/>
        </w:rPr>
        <w:t>For the data transmission process in RRC connected mode, peak EIRP is a key RF requirement since the higher EIRP UE could transmit, the larger throughput could be achieved. However, for initial access once the transmit power is good enough for UE to successfully complete the PRACH procedure, further increasing the EIRP bring</w:t>
      </w:r>
      <w:r>
        <w:rPr>
          <w:rFonts w:eastAsiaTheme="minorEastAsia"/>
        </w:rPr>
        <w:t>s little</w:t>
      </w:r>
      <w:r w:rsidRPr="00193583">
        <w:rPr>
          <w:rFonts w:eastAsiaTheme="minorEastAsia"/>
        </w:rPr>
        <w:t xml:space="preserve"> additional benefit. The more important requirement for initial access would be the spherical coverage, which ensures the UE provide reliable PRACH transmission in a wide range of the spatial direction. The peak EIRP requirement could be skipped for the initial access procedure.</w:t>
      </w:r>
    </w:p>
    <w:p w14:paraId="4BBB3359" w14:textId="44B6F088" w:rsidR="00193583" w:rsidRDefault="00E33C8B" w:rsidP="00175B0B">
      <w:pPr>
        <w:jc w:val="both"/>
        <w:rPr>
          <w:rFonts w:eastAsiaTheme="minorEastAsia"/>
        </w:rPr>
      </w:pPr>
      <w:r>
        <w:rPr>
          <w:rFonts w:eastAsiaTheme="minorEastAsia" w:hint="eastAsia"/>
        </w:rPr>
        <w:t>If</w:t>
      </w:r>
      <w:r>
        <w:rPr>
          <w:rFonts w:eastAsiaTheme="minorEastAsia"/>
        </w:rPr>
        <w:t xml:space="preserve"> the peak EIRP requirement has to be specified, we believe </w:t>
      </w:r>
      <w:r>
        <w:rPr>
          <w:rFonts w:eastAsiaTheme="minorEastAsia"/>
        </w:rPr>
        <w:t xml:space="preserve">relaxation needs to be considered. </w:t>
      </w:r>
      <w:r w:rsidR="00757297">
        <w:rPr>
          <w:rFonts w:eastAsiaTheme="minorEastAsia" w:hint="eastAsia"/>
        </w:rPr>
        <w:t>S</w:t>
      </w:r>
      <w:r w:rsidR="00757297">
        <w:rPr>
          <w:rFonts w:eastAsiaTheme="minorEastAsia"/>
        </w:rPr>
        <w:t xml:space="preserve">everal companies have provided simulation results in the past showing that the same peak EIRP requirement couldn’t be achieved with rough beam and fine beam. </w:t>
      </w:r>
    </w:p>
    <w:p w14:paraId="35E7FE07" w14:textId="369A308E" w:rsidR="00580F9D" w:rsidRDefault="00580F9D" w:rsidP="00175B0B">
      <w:pPr>
        <w:jc w:val="both"/>
        <w:rPr>
          <w:rFonts w:eastAsiaTheme="minorEastAsia"/>
        </w:rPr>
      </w:pPr>
      <w:r w:rsidRPr="005B2CF7">
        <w:rPr>
          <w:rFonts w:eastAsiaTheme="minorEastAsia" w:hint="eastAsia"/>
          <w:b/>
        </w:rPr>
        <w:t>P</w:t>
      </w:r>
      <w:r w:rsidRPr="005B2CF7">
        <w:rPr>
          <w:rFonts w:eastAsiaTheme="minorEastAsia"/>
          <w:b/>
        </w:rPr>
        <w:t>roposal 1</w:t>
      </w:r>
      <w:r>
        <w:rPr>
          <w:rFonts w:eastAsiaTheme="minorEastAsia"/>
        </w:rPr>
        <w:t xml:space="preserve">: </w:t>
      </w:r>
      <w:r w:rsidR="00E33C8B">
        <w:rPr>
          <w:rFonts w:eastAsiaTheme="minorEastAsia"/>
        </w:rPr>
        <w:t xml:space="preserve">The </w:t>
      </w:r>
      <w:r>
        <w:rPr>
          <w:rFonts w:eastAsiaTheme="minorEastAsia"/>
        </w:rPr>
        <w:t>min peak EIRP requirement</w:t>
      </w:r>
      <w:r w:rsidR="00E33C8B">
        <w:rPr>
          <w:rFonts w:eastAsiaTheme="minorEastAsia"/>
        </w:rPr>
        <w:t xml:space="preserve"> is not specified</w:t>
      </w:r>
      <w:r>
        <w:rPr>
          <w:rFonts w:eastAsiaTheme="minorEastAsia"/>
        </w:rPr>
        <w:t>.</w:t>
      </w:r>
    </w:p>
    <w:p w14:paraId="1EF1AC6D" w14:textId="725D347B" w:rsidR="00816C1A" w:rsidRDefault="00816C1A" w:rsidP="00175B0B">
      <w:pPr>
        <w:jc w:val="both"/>
        <w:rPr>
          <w:rFonts w:eastAsiaTheme="minorEastAsia"/>
        </w:rPr>
      </w:pPr>
      <w:r>
        <w:rPr>
          <w:rFonts w:eastAsiaTheme="minorEastAsia"/>
        </w:rPr>
        <w:t xml:space="preserve">In idle mode the only available downlink RS is SSB. It’s reasonable to reuse the side condition for SSB based beam correspondence, if the Spherical coverage requirement is the same as that of </w:t>
      </w:r>
      <w:proofErr w:type="spellStart"/>
      <w:r>
        <w:rPr>
          <w:rFonts w:eastAsiaTheme="minorEastAsia"/>
        </w:rPr>
        <w:t>RRC_Connected</w:t>
      </w:r>
      <w:proofErr w:type="spellEnd"/>
      <w:r>
        <w:rPr>
          <w:rFonts w:eastAsiaTheme="minorEastAsia"/>
        </w:rPr>
        <w:t xml:space="preserve"> mode.</w:t>
      </w:r>
    </w:p>
    <w:p w14:paraId="7352FDC6" w14:textId="0CFD7E65" w:rsidR="00816C1A" w:rsidRDefault="00816C1A" w:rsidP="00175B0B">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2</w:t>
      </w:r>
      <w:r>
        <w:rPr>
          <w:rFonts w:eastAsiaTheme="minorEastAsia"/>
        </w:rPr>
        <w:t xml:space="preserve">: </w:t>
      </w:r>
      <w:r w:rsidR="00642A64">
        <w:rPr>
          <w:rFonts w:eastAsiaTheme="minorEastAsia"/>
        </w:rPr>
        <w:t>T</w:t>
      </w:r>
      <w:r>
        <w:rPr>
          <w:rFonts w:eastAsiaTheme="minorEastAsia"/>
        </w:rPr>
        <w:t>he side condition for SSB based beam correspondence</w:t>
      </w:r>
      <w:r w:rsidR="00642A64">
        <w:rPr>
          <w:rFonts w:eastAsiaTheme="minorEastAsia"/>
        </w:rPr>
        <w:t xml:space="preserve"> could be reused for spherical coverage requirements</w:t>
      </w:r>
      <w:r>
        <w:rPr>
          <w:rFonts w:eastAsiaTheme="minorEastAsia"/>
        </w:rPr>
        <w:t>.</w:t>
      </w:r>
    </w:p>
    <w:p w14:paraId="7D5B11E3" w14:textId="2F19A048" w:rsidR="00D2235E" w:rsidRPr="007C7E06" w:rsidRDefault="004126FF" w:rsidP="00D2235E">
      <w:pPr>
        <w:pStyle w:val="2"/>
        <w:spacing w:after="240"/>
      </w:pPr>
      <w:r>
        <w:t>UE capability</w:t>
      </w:r>
    </w:p>
    <w:p w14:paraId="385440AD" w14:textId="19F767B0" w:rsidR="004126FF" w:rsidRPr="00052767" w:rsidRDefault="00052767" w:rsidP="00040089">
      <w:pPr>
        <w:jc w:val="both"/>
      </w:pPr>
      <w:r>
        <w:rPr>
          <w:rFonts w:eastAsiaTheme="minorEastAsia"/>
        </w:rPr>
        <w:t xml:space="preserve">During RAN4#106bis meeting, the WF of </w:t>
      </w:r>
      <w:r>
        <w:rPr>
          <w:rFonts w:eastAsiaTheme="minorEastAsia"/>
        </w:rPr>
        <w:t>UE capability</w:t>
      </w:r>
      <w:r>
        <w:rPr>
          <w:rFonts w:eastAsiaTheme="minorEastAsia"/>
        </w:rPr>
        <w:t xml:space="preserve"> was captured as below.</w:t>
      </w:r>
    </w:p>
    <w:p w14:paraId="65527344" w14:textId="64EB1F89" w:rsidR="004126FF" w:rsidRDefault="004126FF" w:rsidP="00040089">
      <w:pPr>
        <w:jc w:val="both"/>
      </w:pPr>
      <w:r>
        <w:rPr>
          <w:noProof/>
          <w:lang w:val="en-US"/>
        </w:rPr>
        <mc:AlternateContent>
          <mc:Choice Requires="wps">
            <w:drawing>
              <wp:inline distT="0" distB="0" distL="0" distR="0" wp14:anchorId="2B25C1D5" wp14:editId="50488FE6">
                <wp:extent cx="6011186" cy="2202180"/>
                <wp:effectExtent l="0" t="0" r="27940" b="26670"/>
                <wp:docPr id="3" name="文本框 3"/>
                <wp:cNvGraphicFramePr/>
                <a:graphic xmlns:a="http://schemas.openxmlformats.org/drawingml/2006/main">
                  <a:graphicData uri="http://schemas.microsoft.com/office/word/2010/wordprocessingShape">
                    <wps:wsp>
                      <wps:cNvSpPr txBox="1"/>
                      <wps:spPr>
                        <a:xfrm>
                          <a:off x="0" y="0"/>
                          <a:ext cx="6011186" cy="22021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8F49CE" w14:textId="77777777" w:rsidR="004126FF" w:rsidRPr="00180BDD" w:rsidRDefault="004126FF" w:rsidP="004126FF">
                            <w:pPr>
                              <w:pStyle w:val="2"/>
                              <w:keepNext/>
                              <w:keepLines/>
                              <w:numPr>
                                <w:ilvl w:val="0"/>
                                <w:numId w:val="0"/>
                              </w:numPr>
                              <w:spacing w:before="180" w:beforeAutospacing="0" w:afterLines="0" w:after="240"/>
                              <w:rPr>
                                <w:sz w:val="21"/>
                                <w:lang w:val="en-US"/>
                              </w:rPr>
                            </w:pPr>
                            <w:r w:rsidRPr="00180BDD">
                              <w:rPr>
                                <w:sz w:val="21"/>
                                <w:lang w:val="en-US"/>
                              </w:rPr>
                              <w:t>Sub-topic 1-6 UE capability</w:t>
                            </w:r>
                          </w:p>
                          <w:p w14:paraId="0F0F2DCB" w14:textId="77777777" w:rsidR="004126FF" w:rsidRPr="00180BDD" w:rsidRDefault="004126FF" w:rsidP="004126FF">
                            <w:pPr>
                              <w:pStyle w:val="afff0"/>
                              <w:widowControl/>
                              <w:numPr>
                                <w:ilvl w:val="0"/>
                                <w:numId w:val="18"/>
                              </w:numPr>
                              <w:spacing w:after="120"/>
                              <w:ind w:left="360" w:firstLineChars="0"/>
                              <w:jc w:val="left"/>
                              <w:rPr>
                                <w:sz w:val="15"/>
                                <w:szCs w:val="24"/>
                                <w:lang w:eastAsia="zh-CN"/>
                              </w:rPr>
                            </w:pPr>
                            <w:r w:rsidRPr="00180BDD">
                              <w:rPr>
                                <w:sz w:val="15"/>
                                <w:szCs w:val="24"/>
                                <w:lang w:eastAsia="zh-CN"/>
                              </w:rPr>
                              <w:t>Proposals</w:t>
                            </w:r>
                          </w:p>
                          <w:p w14:paraId="545C82F0" w14:textId="77777777" w:rsidR="004126FF" w:rsidRPr="00180BDD" w:rsidRDefault="004126FF" w:rsidP="004126FF">
                            <w:pPr>
                              <w:pStyle w:val="afff0"/>
                              <w:widowControl/>
                              <w:numPr>
                                <w:ilvl w:val="1"/>
                                <w:numId w:val="18"/>
                              </w:numPr>
                              <w:spacing w:after="120"/>
                              <w:ind w:left="840" w:firstLineChars="0" w:hanging="420"/>
                              <w:jc w:val="left"/>
                              <w:rPr>
                                <w:sz w:val="15"/>
                                <w:szCs w:val="24"/>
                                <w:lang w:eastAsia="zh-CN"/>
                              </w:rPr>
                            </w:pPr>
                            <w:r w:rsidRPr="00180BDD">
                              <w:rPr>
                                <w:sz w:val="15"/>
                              </w:rPr>
                              <w:t xml:space="preserve">Option 1: Only the UE support both </w:t>
                            </w:r>
                            <w:proofErr w:type="spellStart"/>
                            <w:r w:rsidRPr="00180BDD">
                              <w:rPr>
                                <w:i/>
                                <w:iCs/>
                                <w:sz w:val="15"/>
                              </w:rPr>
                              <w:t>beamCorrespondenceWithoutUL-BeamSweeping</w:t>
                            </w:r>
                            <w:proofErr w:type="spellEnd"/>
                            <w:r w:rsidRPr="00180BDD">
                              <w:rPr>
                                <w:i/>
                                <w:iCs/>
                                <w:sz w:val="15"/>
                              </w:rPr>
                              <w:t xml:space="preserve"> </w:t>
                            </w:r>
                            <w:r w:rsidRPr="00180BDD">
                              <w:rPr>
                                <w:sz w:val="15"/>
                                <w:szCs w:val="21"/>
                              </w:rPr>
                              <w:t xml:space="preserve">and </w:t>
                            </w:r>
                            <w:r w:rsidRPr="00180BDD">
                              <w:rPr>
                                <w:i/>
                                <w:iCs/>
                                <w:sz w:val="15"/>
                              </w:rPr>
                              <w:t>beamCorrespondenceSSB-based-r16</w:t>
                            </w:r>
                            <w:r w:rsidRPr="00180BDD">
                              <w:rPr>
                                <w:sz w:val="15"/>
                              </w:rPr>
                              <w:t xml:space="preserve"> is considered can support msg1 beam correspondence. </w:t>
                            </w:r>
                          </w:p>
                          <w:p w14:paraId="7C1801E2" w14:textId="77777777" w:rsidR="004126FF" w:rsidRPr="00180BDD" w:rsidRDefault="004126FF" w:rsidP="004126FF">
                            <w:pPr>
                              <w:pStyle w:val="afff0"/>
                              <w:widowControl/>
                              <w:numPr>
                                <w:ilvl w:val="1"/>
                                <w:numId w:val="18"/>
                              </w:numPr>
                              <w:spacing w:after="120"/>
                              <w:ind w:left="840" w:firstLineChars="0" w:hanging="420"/>
                              <w:jc w:val="left"/>
                              <w:rPr>
                                <w:sz w:val="15"/>
                                <w:szCs w:val="24"/>
                                <w:lang w:eastAsia="zh-CN"/>
                              </w:rPr>
                            </w:pPr>
                            <w:r w:rsidRPr="00180BDD">
                              <w:rPr>
                                <w:sz w:val="15"/>
                              </w:rPr>
                              <w:t xml:space="preserve">Option 2: For supporting UE beam correspondence requirements for RRC_INACTIVE and initial access UE needs to support both </w:t>
                            </w:r>
                            <w:proofErr w:type="spellStart"/>
                            <w:r w:rsidRPr="00180BDD">
                              <w:rPr>
                                <w:sz w:val="15"/>
                              </w:rPr>
                              <w:t>beamCorrespondenceWithoutUL-BeamSweeping</w:t>
                            </w:r>
                            <w:proofErr w:type="spellEnd"/>
                            <w:r w:rsidRPr="00180BDD">
                              <w:rPr>
                                <w:sz w:val="15"/>
                              </w:rPr>
                              <w:t xml:space="preserve"> and beamCorrespondenceSSB-based-r16 UE capabilities.</w:t>
                            </w:r>
                          </w:p>
                          <w:p w14:paraId="400D2CFE" w14:textId="77777777" w:rsidR="004126FF" w:rsidRPr="00180BDD" w:rsidRDefault="004126FF" w:rsidP="004126FF">
                            <w:pPr>
                              <w:pStyle w:val="afff0"/>
                              <w:widowControl/>
                              <w:numPr>
                                <w:ilvl w:val="1"/>
                                <w:numId w:val="18"/>
                              </w:numPr>
                              <w:spacing w:after="120"/>
                              <w:ind w:left="840" w:firstLineChars="0" w:hanging="420"/>
                              <w:jc w:val="left"/>
                              <w:rPr>
                                <w:sz w:val="15"/>
                                <w:szCs w:val="24"/>
                                <w:lang w:eastAsia="zh-CN"/>
                              </w:rPr>
                            </w:pPr>
                            <w:r w:rsidRPr="00180BDD">
                              <w:rPr>
                                <w:sz w:val="15"/>
                                <w:szCs w:val="24"/>
                                <w:lang w:eastAsia="zh-CN"/>
                              </w:rPr>
                              <w:t>Option 3:</w:t>
                            </w:r>
                            <w:r w:rsidRPr="00180BDD">
                              <w:rPr>
                                <w:sz w:val="15"/>
                              </w:rPr>
                              <w:t xml:space="preserve"> </w:t>
                            </w:r>
                            <w:r w:rsidRPr="00180BDD">
                              <w:rPr>
                                <w:sz w:val="15"/>
                                <w:szCs w:val="24"/>
                                <w:lang w:eastAsia="zh-CN"/>
                              </w:rPr>
                              <w:t xml:space="preserve">RAN4 specs to clarify that Rel-18 or newer UEs supporting </w:t>
                            </w:r>
                            <w:proofErr w:type="spellStart"/>
                            <w:r w:rsidRPr="00180BDD">
                              <w:rPr>
                                <w:sz w:val="15"/>
                                <w:szCs w:val="24"/>
                                <w:lang w:eastAsia="zh-CN"/>
                              </w:rPr>
                              <w:t>beamCorrespondenceWithoutUL-BeamSweeping</w:t>
                            </w:r>
                            <w:proofErr w:type="spellEnd"/>
                            <w:r w:rsidRPr="00180BDD">
                              <w:rPr>
                                <w:sz w:val="15"/>
                                <w:szCs w:val="24"/>
                                <w:lang w:eastAsia="zh-CN"/>
                              </w:rPr>
                              <w:t xml:space="preserve"> and beamCorrespondenceSSB-based-r16 is considered as a Msg1 beam correspondence capable UE.</w:t>
                            </w:r>
                          </w:p>
                          <w:p w14:paraId="5483E9B5" w14:textId="77777777" w:rsidR="004126FF" w:rsidRPr="00180BDD" w:rsidRDefault="004126FF" w:rsidP="004126FF">
                            <w:pPr>
                              <w:spacing w:after="120"/>
                              <w:ind w:left="540"/>
                              <w:rPr>
                                <w:rFonts w:eastAsia="Times New Roman"/>
                                <w:b/>
                                <w:bCs/>
                                <w:sz w:val="13"/>
                                <w:lang w:val="en-US"/>
                              </w:rPr>
                            </w:pPr>
                            <w:r w:rsidRPr="00180BDD">
                              <w:rPr>
                                <w:rFonts w:eastAsia="Times New Roman"/>
                                <w:b/>
                                <w:bCs/>
                                <w:sz w:val="13"/>
                                <w:lang w:val="en-US"/>
                              </w:rPr>
                              <w:t>Way forward/Agreements:</w:t>
                            </w:r>
                          </w:p>
                          <w:p w14:paraId="63A9B1FF" w14:textId="77777777" w:rsidR="004126FF" w:rsidRPr="00180BDD" w:rsidRDefault="004126FF" w:rsidP="004126FF">
                            <w:pPr>
                              <w:pStyle w:val="afff0"/>
                              <w:widowControl/>
                              <w:numPr>
                                <w:ilvl w:val="0"/>
                                <w:numId w:val="14"/>
                              </w:numPr>
                              <w:overflowPunct w:val="0"/>
                              <w:autoSpaceDE w:val="0"/>
                              <w:autoSpaceDN w:val="0"/>
                              <w:spacing w:after="180"/>
                              <w:ind w:firstLineChars="0"/>
                              <w:jc w:val="left"/>
                              <w:rPr>
                                <w:sz w:val="15"/>
                                <w:lang w:val="en-US"/>
                              </w:rPr>
                            </w:pPr>
                            <w:r w:rsidRPr="00180BDD">
                              <w:rPr>
                                <w:rFonts w:hint="eastAsia"/>
                                <w:sz w:val="15"/>
                                <w:lang w:val="en-US"/>
                              </w:rPr>
                              <w:t>Follow previous RAN4 decision that new UE capability is not introduced for initial access.</w:t>
                            </w:r>
                          </w:p>
                          <w:p w14:paraId="0895B922" w14:textId="43518DEC" w:rsidR="004126FF" w:rsidRPr="00180BDD" w:rsidRDefault="004126FF" w:rsidP="00052767">
                            <w:pPr>
                              <w:pStyle w:val="afff0"/>
                              <w:widowControl/>
                              <w:numPr>
                                <w:ilvl w:val="0"/>
                                <w:numId w:val="14"/>
                              </w:numPr>
                              <w:overflowPunct w:val="0"/>
                              <w:autoSpaceDE w:val="0"/>
                              <w:autoSpaceDN w:val="0"/>
                              <w:spacing w:after="180"/>
                              <w:ind w:firstLineChars="0"/>
                              <w:jc w:val="left"/>
                              <w:rPr>
                                <w:rFonts w:eastAsia="Times New Roman"/>
                                <w:sz w:val="15"/>
                                <w:lang w:val="en-US" w:eastAsia="zh-CN"/>
                              </w:rPr>
                            </w:pPr>
                            <w:r w:rsidRPr="00180BDD">
                              <w:rPr>
                                <w:rFonts w:hint="eastAsia"/>
                                <w:sz w:val="15"/>
                                <w:lang w:val="en-US"/>
                              </w:rPr>
                              <w:t>FFS for the options above.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25C1D5" id="文本框 3" o:spid="_x0000_s1027" type="#_x0000_t202" style="width:473.3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" fillcolor="white [3201]" strokeweight=".5pt">
                <v:textbox>
                  <w:txbxContent>
                    <w:p w14:paraId="378F49CE" w14:textId="77777777" w:rsidR="004126FF" w:rsidRPr="00180BDD" w:rsidRDefault="004126FF" w:rsidP="004126FF">
                      <w:pPr>
                        <w:pStyle w:val="2"/>
                        <w:keepNext/>
                        <w:keepLines/>
                        <w:numPr>
                          <w:ilvl w:val="0"/>
                          <w:numId w:val="0"/>
                        </w:numPr>
                        <w:spacing w:before="180" w:beforeAutospacing="0" w:afterLines="0" w:after="240"/>
                        <w:rPr>
                          <w:sz w:val="21"/>
                          <w:lang w:val="en-US"/>
                        </w:rPr>
                      </w:pPr>
                      <w:r w:rsidRPr="00180BDD">
                        <w:rPr>
                          <w:sz w:val="21"/>
                          <w:lang w:val="en-US"/>
                        </w:rPr>
                        <w:t>Sub-topic 1-6 UE capability</w:t>
                      </w:r>
                    </w:p>
                    <w:p w14:paraId="0F0F2DCB" w14:textId="77777777" w:rsidR="004126FF" w:rsidRPr="00180BDD" w:rsidRDefault="004126FF" w:rsidP="004126FF">
                      <w:pPr>
                        <w:pStyle w:val="afff0"/>
                        <w:widowControl/>
                        <w:numPr>
                          <w:ilvl w:val="0"/>
                          <w:numId w:val="18"/>
                        </w:numPr>
                        <w:spacing w:after="120"/>
                        <w:ind w:left="360" w:firstLineChars="0"/>
                        <w:jc w:val="left"/>
                        <w:rPr>
                          <w:sz w:val="15"/>
                          <w:szCs w:val="24"/>
                          <w:lang w:eastAsia="zh-CN"/>
                        </w:rPr>
                      </w:pPr>
                      <w:r w:rsidRPr="00180BDD">
                        <w:rPr>
                          <w:sz w:val="15"/>
                          <w:szCs w:val="24"/>
                          <w:lang w:eastAsia="zh-CN"/>
                        </w:rPr>
                        <w:t>Proposals</w:t>
                      </w:r>
                    </w:p>
                    <w:p w14:paraId="545C82F0" w14:textId="77777777" w:rsidR="004126FF" w:rsidRPr="00180BDD" w:rsidRDefault="004126FF" w:rsidP="004126FF">
                      <w:pPr>
                        <w:pStyle w:val="afff0"/>
                        <w:widowControl/>
                        <w:numPr>
                          <w:ilvl w:val="1"/>
                          <w:numId w:val="18"/>
                        </w:numPr>
                        <w:spacing w:after="120"/>
                        <w:ind w:left="840" w:firstLineChars="0" w:hanging="420"/>
                        <w:jc w:val="left"/>
                        <w:rPr>
                          <w:sz w:val="15"/>
                          <w:szCs w:val="24"/>
                          <w:lang w:eastAsia="zh-CN"/>
                        </w:rPr>
                      </w:pPr>
                      <w:r w:rsidRPr="00180BDD">
                        <w:rPr>
                          <w:sz w:val="15"/>
                        </w:rPr>
                        <w:t xml:space="preserve">Option 1: Only the UE support both </w:t>
                      </w:r>
                      <w:proofErr w:type="spellStart"/>
                      <w:r w:rsidRPr="00180BDD">
                        <w:rPr>
                          <w:i/>
                          <w:iCs/>
                          <w:sz w:val="15"/>
                        </w:rPr>
                        <w:t>beamCorrespondenceWithoutUL-BeamSweeping</w:t>
                      </w:r>
                      <w:proofErr w:type="spellEnd"/>
                      <w:r w:rsidRPr="00180BDD">
                        <w:rPr>
                          <w:i/>
                          <w:iCs/>
                          <w:sz w:val="15"/>
                        </w:rPr>
                        <w:t xml:space="preserve"> </w:t>
                      </w:r>
                      <w:r w:rsidRPr="00180BDD">
                        <w:rPr>
                          <w:sz w:val="15"/>
                          <w:szCs w:val="21"/>
                        </w:rPr>
                        <w:t xml:space="preserve">and </w:t>
                      </w:r>
                      <w:r w:rsidRPr="00180BDD">
                        <w:rPr>
                          <w:i/>
                          <w:iCs/>
                          <w:sz w:val="15"/>
                        </w:rPr>
                        <w:t>beamCorrespondenceSSB-based-r16</w:t>
                      </w:r>
                      <w:r w:rsidRPr="00180BDD">
                        <w:rPr>
                          <w:sz w:val="15"/>
                        </w:rPr>
                        <w:t xml:space="preserve"> is considered can support msg1 beam correspondence. </w:t>
                      </w:r>
                    </w:p>
                    <w:p w14:paraId="7C1801E2" w14:textId="77777777" w:rsidR="004126FF" w:rsidRPr="00180BDD" w:rsidRDefault="004126FF" w:rsidP="004126FF">
                      <w:pPr>
                        <w:pStyle w:val="afff0"/>
                        <w:widowControl/>
                        <w:numPr>
                          <w:ilvl w:val="1"/>
                          <w:numId w:val="18"/>
                        </w:numPr>
                        <w:spacing w:after="120"/>
                        <w:ind w:left="840" w:firstLineChars="0" w:hanging="420"/>
                        <w:jc w:val="left"/>
                        <w:rPr>
                          <w:sz w:val="15"/>
                          <w:szCs w:val="24"/>
                          <w:lang w:eastAsia="zh-CN"/>
                        </w:rPr>
                      </w:pPr>
                      <w:r w:rsidRPr="00180BDD">
                        <w:rPr>
                          <w:sz w:val="15"/>
                        </w:rPr>
                        <w:t xml:space="preserve">Option 2: For supporting UE beam correspondence requirements for RRC_INACTIVE and initial access UE needs to support both </w:t>
                      </w:r>
                      <w:proofErr w:type="spellStart"/>
                      <w:r w:rsidRPr="00180BDD">
                        <w:rPr>
                          <w:sz w:val="15"/>
                        </w:rPr>
                        <w:t>beamCorrespondenceWithoutUL-BeamSweeping</w:t>
                      </w:r>
                      <w:proofErr w:type="spellEnd"/>
                      <w:r w:rsidRPr="00180BDD">
                        <w:rPr>
                          <w:sz w:val="15"/>
                        </w:rPr>
                        <w:t xml:space="preserve"> and beamCorrespondenceSSB-based-r16 UE capabilities.</w:t>
                      </w:r>
                    </w:p>
                    <w:p w14:paraId="400D2CFE" w14:textId="77777777" w:rsidR="004126FF" w:rsidRPr="00180BDD" w:rsidRDefault="004126FF" w:rsidP="004126FF">
                      <w:pPr>
                        <w:pStyle w:val="afff0"/>
                        <w:widowControl/>
                        <w:numPr>
                          <w:ilvl w:val="1"/>
                          <w:numId w:val="18"/>
                        </w:numPr>
                        <w:spacing w:after="120"/>
                        <w:ind w:left="840" w:firstLineChars="0" w:hanging="420"/>
                        <w:jc w:val="left"/>
                        <w:rPr>
                          <w:sz w:val="15"/>
                          <w:szCs w:val="24"/>
                          <w:lang w:eastAsia="zh-CN"/>
                        </w:rPr>
                      </w:pPr>
                      <w:r w:rsidRPr="00180BDD">
                        <w:rPr>
                          <w:sz w:val="15"/>
                          <w:szCs w:val="24"/>
                          <w:lang w:eastAsia="zh-CN"/>
                        </w:rPr>
                        <w:t>Option 3:</w:t>
                      </w:r>
                      <w:r w:rsidRPr="00180BDD">
                        <w:rPr>
                          <w:sz w:val="15"/>
                        </w:rPr>
                        <w:t xml:space="preserve"> </w:t>
                      </w:r>
                      <w:r w:rsidRPr="00180BDD">
                        <w:rPr>
                          <w:sz w:val="15"/>
                          <w:szCs w:val="24"/>
                          <w:lang w:eastAsia="zh-CN"/>
                        </w:rPr>
                        <w:t xml:space="preserve">RAN4 specs to clarify that Rel-18 or newer UEs supporting </w:t>
                      </w:r>
                      <w:proofErr w:type="spellStart"/>
                      <w:r w:rsidRPr="00180BDD">
                        <w:rPr>
                          <w:sz w:val="15"/>
                          <w:szCs w:val="24"/>
                          <w:lang w:eastAsia="zh-CN"/>
                        </w:rPr>
                        <w:t>beamCorrespondenceWithoutUL-BeamSweeping</w:t>
                      </w:r>
                      <w:proofErr w:type="spellEnd"/>
                      <w:r w:rsidRPr="00180BDD">
                        <w:rPr>
                          <w:sz w:val="15"/>
                          <w:szCs w:val="24"/>
                          <w:lang w:eastAsia="zh-CN"/>
                        </w:rPr>
                        <w:t xml:space="preserve"> and beamCorrespondenceSSB-based-r16 is considered as a Msg1 beam correspondence capable UE.</w:t>
                      </w:r>
                    </w:p>
                    <w:p w14:paraId="5483E9B5" w14:textId="77777777" w:rsidR="004126FF" w:rsidRPr="00180BDD" w:rsidRDefault="004126FF" w:rsidP="004126FF">
                      <w:pPr>
                        <w:spacing w:after="120"/>
                        <w:ind w:left="540"/>
                        <w:rPr>
                          <w:rFonts w:eastAsia="Times New Roman"/>
                          <w:b/>
                          <w:bCs/>
                          <w:sz w:val="13"/>
                          <w:lang w:val="en-US"/>
                        </w:rPr>
                      </w:pPr>
                      <w:r w:rsidRPr="00180BDD">
                        <w:rPr>
                          <w:rFonts w:eastAsia="Times New Roman"/>
                          <w:b/>
                          <w:bCs/>
                          <w:sz w:val="13"/>
                          <w:lang w:val="en-US"/>
                        </w:rPr>
                        <w:t>Way forward/Agreements:</w:t>
                      </w:r>
                    </w:p>
                    <w:p w14:paraId="63A9B1FF" w14:textId="77777777" w:rsidR="004126FF" w:rsidRPr="00180BDD" w:rsidRDefault="004126FF" w:rsidP="004126FF">
                      <w:pPr>
                        <w:pStyle w:val="afff0"/>
                        <w:widowControl/>
                        <w:numPr>
                          <w:ilvl w:val="0"/>
                          <w:numId w:val="14"/>
                        </w:numPr>
                        <w:overflowPunct w:val="0"/>
                        <w:autoSpaceDE w:val="0"/>
                        <w:autoSpaceDN w:val="0"/>
                        <w:spacing w:after="180"/>
                        <w:ind w:firstLineChars="0"/>
                        <w:jc w:val="left"/>
                        <w:rPr>
                          <w:sz w:val="15"/>
                          <w:lang w:val="en-US"/>
                        </w:rPr>
                      </w:pPr>
                      <w:r w:rsidRPr="00180BDD">
                        <w:rPr>
                          <w:rFonts w:hint="eastAsia"/>
                          <w:sz w:val="15"/>
                          <w:lang w:val="en-US"/>
                        </w:rPr>
                        <w:t>Follow previous RAN4 decision that new UE capability is not introduced for initial access.</w:t>
                      </w:r>
                    </w:p>
                    <w:p w14:paraId="0895B922" w14:textId="43518DEC" w:rsidR="004126FF" w:rsidRPr="00180BDD" w:rsidRDefault="004126FF" w:rsidP="00052767">
                      <w:pPr>
                        <w:pStyle w:val="afff0"/>
                        <w:widowControl/>
                        <w:numPr>
                          <w:ilvl w:val="0"/>
                          <w:numId w:val="14"/>
                        </w:numPr>
                        <w:overflowPunct w:val="0"/>
                        <w:autoSpaceDE w:val="0"/>
                        <w:autoSpaceDN w:val="0"/>
                        <w:spacing w:after="180"/>
                        <w:ind w:firstLineChars="0"/>
                        <w:jc w:val="left"/>
                        <w:rPr>
                          <w:rFonts w:eastAsia="Times New Roman"/>
                          <w:sz w:val="15"/>
                          <w:lang w:val="en-US" w:eastAsia="zh-CN"/>
                        </w:rPr>
                      </w:pPr>
                      <w:r w:rsidRPr="00180BDD">
                        <w:rPr>
                          <w:rFonts w:hint="eastAsia"/>
                          <w:sz w:val="15"/>
                          <w:lang w:val="en-US"/>
                        </w:rPr>
                        <w:t>FFS for the options above.</w:t>
                      </w:r>
                    </w:p>
                  </w:txbxContent>
                </v:textbox>
                <w10:anchorlock/>
              </v:shape>
            </w:pict>
          </mc:Fallback>
        </mc:AlternateContent>
      </w:r>
    </w:p>
    <w:p w14:paraId="159F3970" w14:textId="06D21572" w:rsidR="00C10C33" w:rsidRDefault="00040089" w:rsidP="00175B0B">
      <w:pPr>
        <w:jc w:val="both"/>
      </w:pPr>
      <w:r>
        <w:t xml:space="preserve">For initial access, </w:t>
      </w:r>
      <w:r w:rsidR="00C10C33">
        <w:t xml:space="preserve">the UL sweeping process is not available. UE needs to meet the beam correspondence requirements based on </w:t>
      </w:r>
      <w:r w:rsidR="00C10C33" w:rsidRPr="00C10C33">
        <w:t xml:space="preserve">autonomously </w:t>
      </w:r>
      <w:r w:rsidR="00C10C33">
        <w:t xml:space="preserve">beam selection. The expected UE behaviour matches the existing UE capability of </w:t>
      </w:r>
      <w:proofErr w:type="spellStart"/>
      <w:r w:rsidR="00C10C33" w:rsidRPr="00C10C33">
        <w:rPr>
          <w:i/>
        </w:rPr>
        <w:t>beamCorrespondenceWithoutUL-BeamSweeping</w:t>
      </w:r>
      <w:proofErr w:type="spellEnd"/>
      <w:r w:rsidR="00C10C33" w:rsidRPr="00C10C33">
        <w:t xml:space="preserve"> and </w:t>
      </w:r>
      <w:r w:rsidR="00C10C33" w:rsidRPr="00C10C33">
        <w:rPr>
          <w:i/>
        </w:rPr>
        <w:t>beamCorrespondenceSSB-based-r16</w:t>
      </w:r>
      <w:r w:rsidR="00C10C33">
        <w:t xml:space="preserve">. </w:t>
      </w:r>
      <w:r w:rsidR="00972B8F">
        <w:t>Option 1 or 2 could be considered as a way to indicate the applicability of the minimum requirements.</w:t>
      </w:r>
    </w:p>
    <w:p w14:paraId="319A8156" w14:textId="6FCD3DEA" w:rsidR="00D2235E" w:rsidRPr="00A25A47" w:rsidRDefault="00040089" w:rsidP="00175B0B">
      <w:pPr>
        <w:jc w:val="both"/>
        <w:rPr>
          <w:rFonts w:eastAsiaTheme="minorEastAsia"/>
        </w:rPr>
      </w:pPr>
      <w:r w:rsidRPr="00A25A47">
        <w:rPr>
          <w:b/>
          <w:lang w:val="x-none"/>
        </w:rPr>
        <w:t xml:space="preserve">Proposal </w:t>
      </w:r>
      <w:r w:rsidR="00972B8F">
        <w:rPr>
          <w:b/>
          <w:lang w:val="x-none"/>
        </w:rPr>
        <w:t>3</w:t>
      </w:r>
      <w:r w:rsidRPr="00A25A47">
        <w:rPr>
          <w:b/>
          <w:lang w:val="x-none"/>
        </w:rPr>
        <w:t>:</w:t>
      </w:r>
      <w:r w:rsidRPr="00A25A47">
        <w:rPr>
          <w:lang w:val="x-none"/>
        </w:rPr>
        <w:t xml:space="preserve"> </w:t>
      </w:r>
      <w:r w:rsidR="00972B8F">
        <w:rPr>
          <w:lang w:val="x-none"/>
        </w:rPr>
        <w:t>Option 1 or 2 could be used to indicated the applicability of the minimum requirements.</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297C7721" w14:textId="7745F7B0" w:rsidR="00A25A47" w:rsidRDefault="00642A64" w:rsidP="00A25A47">
      <w:pPr>
        <w:jc w:val="both"/>
        <w:rPr>
          <w:rFonts w:eastAsiaTheme="minorEastAsia"/>
        </w:rPr>
      </w:pPr>
      <w:r w:rsidRPr="005B2CF7">
        <w:rPr>
          <w:rFonts w:eastAsiaTheme="minorEastAsia" w:hint="eastAsia"/>
          <w:b/>
        </w:rPr>
        <w:t>P</w:t>
      </w:r>
      <w:r w:rsidRPr="005B2CF7">
        <w:rPr>
          <w:rFonts w:eastAsiaTheme="minorEastAsia"/>
          <w:b/>
        </w:rPr>
        <w:t>roposal 1</w:t>
      </w:r>
      <w:r>
        <w:rPr>
          <w:rFonts w:eastAsiaTheme="minorEastAsia"/>
        </w:rPr>
        <w:t>: The min peak EIRP requirement is not specified.</w:t>
      </w:r>
    </w:p>
    <w:p w14:paraId="45C51459" w14:textId="75E1E78E" w:rsidR="00B36701" w:rsidRDefault="00642A64" w:rsidP="00B36701">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2</w:t>
      </w:r>
      <w:r>
        <w:rPr>
          <w:rFonts w:eastAsiaTheme="minorEastAsia"/>
        </w:rPr>
        <w:t>: The side condition for SSB based beam correspondence could be reused for spherical coverage requirements.</w:t>
      </w:r>
    </w:p>
    <w:p w14:paraId="62380DA6" w14:textId="767D17D0" w:rsidR="00A25A47" w:rsidRPr="005E54E8" w:rsidRDefault="00642A64" w:rsidP="00642A64">
      <w:pPr>
        <w:jc w:val="both"/>
        <w:rPr>
          <w:lang w:val="x-none"/>
        </w:rPr>
      </w:pPr>
      <w:r w:rsidRPr="00A25A47">
        <w:rPr>
          <w:b/>
          <w:lang w:val="x-none"/>
        </w:rPr>
        <w:t xml:space="preserve">Proposal </w:t>
      </w:r>
      <w:r>
        <w:rPr>
          <w:b/>
          <w:lang w:val="x-none"/>
        </w:rPr>
        <w:t>3</w:t>
      </w:r>
      <w:r w:rsidRPr="00A25A47">
        <w:rPr>
          <w:b/>
          <w:lang w:val="x-none"/>
        </w:rPr>
        <w:t>:</w:t>
      </w:r>
      <w:r w:rsidRPr="00A25A47">
        <w:rPr>
          <w:lang w:val="x-none"/>
        </w:rPr>
        <w:t xml:space="preserve"> </w:t>
      </w:r>
      <w:r>
        <w:rPr>
          <w:lang w:val="x-none"/>
        </w:rPr>
        <w:t>Option 1 or 2 could be used to indicated the applicability of the minimum requirements.</w:t>
      </w:r>
    </w:p>
    <w:p w14:paraId="0AC41F61" w14:textId="77777777" w:rsidR="00B22DA6" w:rsidRDefault="00B22DA6" w:rsidP="00B22DA6">
      <w:pPr>
        <w:pStyle w:val="1"/>
        <w:numPr>
          <w:ilvl w:val="0"/>
          <w:numId w:val="0"/>
        </w:numPr>
        <w:rPr>
          <w:rFonts w:eastAsia="宋体"/>
          <w:lang w:eastAsia="zh-CN"/>
        </w:rPr>
      </w:pPr>
      <w:r>
        <w:lastRenderedPageBreak/>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4AB94663" w14:textId="1D6BBD91" w:rsidR="00701480" w:rsidRDefault="00701480" w:rsidP="00301BA1">
      <w:pPr>
        <w:numPr>
          <w:ilvl w:val="0"/>
          <w:numId w:val="10"/>
        </w:numPr>
        <w:tabs>
          <w:tab w:val="clear" w:pos="720"/>
          <w:tab w:val="num" w:pos="426"/>
        </w:tabs>
        <w:overflowPunct/>
        <w:autoSpaceDE/>
        <w:autoSpaceDN/>
        <w:adjustRightInd/>
        <w:ind w:left="426" w:hanging="426"/>
        <w:textAlignment w:val="auto"/>
        <w:rPr>
          <w:lang w:val="it-IT"/>
        </w:rPr>
      </w:pPr>
      <w:r w:rsidRPr="00701480">
        <w:rPr>
          <w:rFonts w:hint="eastAsia"/>
          <w:lang w:val="it-IT"/>
        </w:rPr>
        <w:t>R4-</w:t>
      </w:r>
      <w:r>
        <w:rPr>
          <w:lang w:val="it-IT"/>
        </w:rPr>
        <w:t>2303717</w:t>
      </w:r>
      <w:r w:rsidRPr="00701480">
        <w:rPr>
          <w:lang w:val="it-IT"/>
        </w:rPr>
        <w:t>, “WF on beam correspondence requirements for initial access and RRC_inactive mode”, Nokia, RAN4 #10</w:t>
      </w:r>
      <w:r>
        <w:rPr>
          <w:lang w:val="it-IT"/>
        </w:rPr>
        <w:t>6</w:t>
      </w:r>
      <w:r w:rsidRPr="00701480">
        <w:rPr>
          <w:lang w:val="it-IT"/>
        </w:rPr>
        <w:t xml:space="preserve"> Meeting</w:t>
      </w:r>
      <w:r>
        <w:rPr>
          <w:lang w:val="it-IT"/>
        </w:rPr>
        <w:t>, February 2023</w:t>
      </w:r>
      <w:r w:rsidRPr="00701480">
        <w:rPr>
          <w:lang w:val="it-IT"/>
        </w:rPr>
        <w:t>.</w:t>
      </w:r>
    </w:p>
    <w:p w14:paraId="3E0B36AC" w14:textId="77777777" w:rsidR="003967F7" w:rsidRPr="00294FBA" w:rsidRDefault="003967F7" w:rsidP="003967F7">
      <w:pPr>
        <w:numPr>
          <w:ilvl w:val="0"/>
          <w:numId w:val="10"/>
        </w:numPr>
        <w:tabs>
          <w:tab w:val="clear" w:pos="720"/>
          <w:tab w:val="num" w:pos="426"/>
        </w:tabs>
        <w:overflowPunct/>
        <w:autoSpaceDE/>
        <w:autoSpaceDN/>
        <w:adjustRightInd/>
        <w:ind w:left="426" w:hanging="426"/>
        <w:textAlignment w:val="auto"/>
        <w:rPr>
          <w:lang w:val="it-IT"/>
        </w:rPr>
      </w:pPr>
      <w:r w:rsidRPr="00294FBA">
        <w:rPr>
          <w:lang w:val="it-IT"/>
        </w:rPr>
        <w:t>R4-2306600, “WF on beam correspondence in initial access and RRC_INACTIVE”, Nokia, RAN4#106</w:t>
      </w:r>
      <w:r>
        <w:rPr>
          <w:lang w:val="it-IT"/>
        </w:rPr>
        <w:t>bis</w:t>
      </w:r>
      <w:r w:rsidRPr="00294FBA">
        <w:rPr>
          <w:lang w:val="it-IT"/>
        </w:rPr>
        <w:t xml:space="preserve"> Meeting, April 2023</w:t>
      </w:r>
      <w:bookmarkStart w:id="2" w:name="_GoBack"/>
      <w:bookmarkEnd w:id="2"/>
    </w:p>
    <w:sectPr w:rsidR="003967F7" w:rsidRPr="00294FB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49E6F" w14:textId="77777777" w:rsidR="00563E91" w:rsidRDefault="00563E91" w:rsidP="0052762B">
      <w:r>
        <w:separator/>
      </w:r>
    </w:p>
  </w:endnote>
  <w:endnote w:type="continuationSeparator" w:id="0">
    <w:p w14:paraId="63F0A4D9" w14:textId="77777777" w:rsidR="00563E91" w:rsidRDefault="00563E9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DF070" w14:textId="77777777" w:rsidR="00563E91" w:rsidRDefault="00563E91" w:rsidP="0052762B">
      <w:r>
        <w:separator/>
      </w:r>
    </w:p>
  </w:footnote>
  <w:footnote w:type="continuationSeparator" w:id="0">
    <w:p w14:paraId="39014767" w14:textId="77777777" w:rsidR="00563E91" w:rsidRDefault="00563E9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14"/>
  </w:num>
  <w:num w:numId="5">
    <w:abstractNumId w:val="13"/>
  </w:num>
  <w:num w:numId="6">
    <w:abstractNumId w:val="5"/>
  </w:num>
  <w:num w:numId="7">
    <w:abstractNumId w:val="11"/>
  </w:num>
  <w:num w:numId="8">
    <w:abstractNumId w:val="17"/>
  </w:num>
  <w:num w:numId="9">
    <w:abstractNumId w:val="4"/>
  </w:num>
  <w:num w:numId="10">
    <w:abstractNumId w:val="16"/>
  </w:num>
  <w:num w:numId="11">
    <w:abstractNumId w:val="9"/>
  </w:num>
  <w:num w:numId="12">
    <w:abstractNumId w:val="15"/>
  </w:num>
  <w:num w:numId="13">
    <w:abstractNumId w:val="3"/>
  </w:num>
  <w:num w:numId="14">
    <w:abstractNumId w:val="12"/>
  </w:num>
  <w:num w:numId="15">
    <w:abstractNumId w:val="2"/>
  </w:num>
  <w:num w:numId="16">
    <w:abstractNumId w:val="8"/>
  </w:num>
  <w:num w:numId="17">
    <w:abstractNumId w:val="1"/>
  </w:num>
  <w:num w:numId="18">
    <w:abstractNumId w:val="6"/>
  </w:num>
  <w:num w:numId="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0BDD"/>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7F7"/>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3E91"/>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56A"/>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BB16-B790-4A00-BA78-117C19869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2005</TotalTime>
  <Pages>3</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146</cp:revision>
  <cp:lastPrinted>2010-01-07T02:23:00Z</cp:lastPrinted>
  <dcterms:created xsi:type="dcterms:W3CDTF">2022-07-19T03:38:00Z</dcterms:created>
  <dcterms:modified xsi:type="dcterms:W3CDTF">2023-05-15T17:02:00Z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(3)tyBB95MzhHIX3+3qVXBLkJuizQNN4GKDcKXdr95PVVKpofZ7FkeENUi7Zc12fpjkKe1U7Rqq
+D6976eYCNyHIgUJU6Fp1woSZiOQ6vfKZQ9dolw19Z79b+XJYdzsAOMC6dZZCTC3cH6vcifd
YSYdFMwVD/CzJBaGwNGfTP6t+E5drnEOEceYU1iGSKyMFub5ik2sD1Yje/GpFtMmKNy2nGCM
lnCA7MQlzrvp3mwgQv</vt:lpwstr>
  </property>
  <property fmtid="{D5CDD505-2E9C-101B-9397-08002B2CF9AE}" pid="15" name="_2015_ms_pID_725343_00">
    <vt:lpwstr>_2015_ms_pID_725343</vt:lpwstr>
  </property>
  <property fmtid="{D5CDD505-2E9C-101B-9397-08002B2CF9AE}" pid="16" name="_2015_ms_pID_7253431">
    <vt:lpwstr>Sdy26He1/NLC4dQeYNsn/gZ8L6+tnOQgKE2aTMin4zzG29nvnNIQvu
snIwQTrIpKGimpINzWoLJvw6D6Mt/ah/vvRqjMLUT/w8gtjrFOfGrZplKrnugh5lQ8BBGizL
EpsrgIfLsN1GvljytFTvgcwVKZL9JLKcOGM59JM0Vu2y0dLn3SlSL6fvNZ89ItlbkqYvtA9K
8GWt8pZPy+5dyuJe43Y1WxWv+0MMcrm+iw8+</vt:lpwstr>
  </property>
  <property fmtid="{D5CDD505-2E9C-101B-9397-08002B2CF9AE}" pid="17" name="_2015_ms_pID_7253431_00">
    <vt:lpwstr>_2015_ms_pID_7253431</vt:lpwstr>
  </property>
  <property fmtid="{D5CDD505-2E9C-101B-9397-08002B2CF9AE}" pid="18" name="_2015_ms_pID_7253432">
    <vt:lpwstr>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1680484026</vt:lpwstr>
  </property>
</Properties>
</file>